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430" w:rsidRDefault="00FE3430">
      <w:pPr>
        <w:spacing w:line="312" w:lineRule="exact"/>
        <w:rPr>
          <w:sz w:val="21"/>
          <w:szCs w:val="21"/>
        </w:rPr>
      </w:pPr>
    </w:p>
    <w:p w:rsidR="00FE3430" w:rsidRDefault="00FE3430">
      <w:pPr>
        <w:spacing w:line="312" w:lineRule="exact"/>
        <w:rPr>
          <w:sz w:val="21"/>
          <w:szCs w:val="21"/>
        </w:rPr>
      </w:pPr>
    </w:p>
    <w:p w:rsidR="00FE3430" w:rsidRDefault="00FE3430">
      <w:pPr>
        <w:spacing w:line="312" w:lineRule="exact"/>
        <w:rPr>
          <w:sz w:val="21"/>
          <w:szCs w:val="21"/>
        </w:rPr>
      </w:pPr>
    </w:p>
    <w:p w:rsidR="00FE3430" w:rsidRDefault="00FE3430">
      <w:pPr>
        <w:spacing w:line="312" w:lineRule="exact"/>
        <w:rPr>
          <w:sz w:val="21"/>
          <w:szCs w:val="21"/>
        </w:rPr>
      </w:pPr>
    </w:p>
    <w:p w:rsidR="00FE3430" w:rsidRDefault="00FE3430">
      <w:pPr>
        <w:spacing w:line="312" w:lineRule="exact"/>
        <w:rPr>
          <w:sz w:val="21"/>
          <w:szCs w:val="21"/>
        </w:rPr>
      </w:pPr>
    </w:p>
    <w:p w:rsidR="00FE3430" w:rsidRDefault="00FE3430">
      <w:pPr>
        <w:spacing w:line="312" w:lineRule="exact"/>
        <w:rPr>
          <w:sz w:val="21"/>
          <w:szCs w:val="21"/>
        </w:rPr>
      </w:pPr>
    </w:p>
    <w:p w:rsidR="00FE3430" w:rsidRDefault="00FE3430">
      <w:pPr>
        <w:spacing w:line="312" w:lineRule="exact"/>
        <w:rPr>
          <w:sz w:val="21"/>
          <w:szCs w:val="21"/>
        </w:rPr>
      </w:pPr>
    </w:p>
    <w:p w:rsidR="00FE3430" w:rsidRDefault="00FE3430">
      <w:pPr>
        <w:rPr>
          <w:sz w:val="21"/>
          <w:szCs w:val="21"/>
        </w:rPr>
      </w:pPr>
    </w:p>
    <w:p w:rsidR="00FE3430" w:rsidRDefault="009E0021">
      <w:pPr>
        <w:jc w:val="center"/>
        <w:rPr>
          <w:rFonts w:eastAsia="楷体_GB2312"/>
          <w:szCs w:val="32"/>
        </w:rPr>
      </w:pPr>
      <w:bookmarkStart w:id="0" w:name="PO_DocNum"/>
      <w:bookmarkEnd w:id="0"/>
      <w:r>
        <w:rPr>
          <w:rFonts w:eastAsia="楷体_GB2312"/>
          <w:szCs w:val="32"/>
        </w:rPr>
        <w:t>宜政办发〔</w:t>
      </w:r>
      <w:r>
        <w:rPr>
          <w:rFonts w:eastAsia="楷体_GB2312"/>
          <w:szCs w:val="32"/>
        </w:rPr>
        <w:t>2024</w:t>
      </w:r>
      <w:r>
        <w:rPr>
          <w:rFonts w:eastAsia="楷体_GB2312"/>
          <w:szCs w:val="32"/>
        </w:rPr>
        <w:t>〕</w:t>
      </w:r>
      <w:r>
        <w:rPr>
          <w:rFonts w:eastAsia="楷体_GB2312"/>
          <w:szCs w:val="32"/>
        </w:rPr>
        <w:t>18</w:t>
      </w:r>
      <w:r>
        <w:rPr>
          <w:rFonts w:eastAsia="楷体_GB2312"/>
          <w:szCs w:val="32"/>
        </w:rPr>
        <w:t>号</w:t>
      </w:r>
    </w:p>
    <w:p w:rsidR="00FE3430" w:rsidRDefault="00FE3430">
      <w:pPr>
        <w:jc w:val="left"/>
        <w:rPr>
          <w:rFonts w:eastAsia="楷体_GB2312"/>
          <w:szCs w:val="32"/>
        </w:rPr>
      </w:pPr>
    </w:p>
    <w:p w:rsidR="00FE3430" w:rsidRDefault="00FE3430">
      <w:pPr>
        <w:overflowPunct w:val="0"/>
        <w:spacing w:line="556" w:lineRule="exact"/>
        <w:rPr>
          <w:rFonts w:eastAsia="方正小标宋_GBK"/>
          <w:sz w:val="44"/>
          <w:szCs w:val="44"/>
        </w:rPr>
      </w:pPr>
      <w:bookmarkStart w:id="1" w:name="quanwen"/>
    </w:p>
    <w:p w:rsidR="00FE3430" w:rsidRDefault="009E0021">
      <w:pPr>
        <w:overflowPunct w:val="0"/>
        <w:spacing w:line="600" w:lineRule="exact"/>
        <w:jc w:val="center"/>
        <w:rPr>
          <w:rFonts w:eastAsia="方正小标宋_GBK"/>
          <w:sz w:val="44"/>
          <w:szCs w:val="44"/>
        </w:rPr>
      </w:pPr>
      <w:r>
        <w:rPr>
          <w:rFonts w:eastAsia="方正小标宋_GBK"/>
          <w:sz w:val="44"/>
          <w:szCs w:val="44"/>
        </w:rPr>
        <w:t>市政府办公室关于印发</w:t>
      </w:r>
      <w:proofErr w:type="gramStart"/>
      <w:r>
        <w:rPr>
          <w:rFonts w:eastAsia="方正小标宋_GBK"/>
          <w:sz w:val="44"/>
          <w:szCs w:val="44"/>
        </w:rPr>
        <w:t>《</w:t>
      </w:r>
      <w:proofErr w:type="gramEnd"/>
      <w:r>
        <w:rPr>
          <w:rFonts w:eastAsia="方正小标宋_GBK"/>
          <w:sz w:val="44"/>
          <w:szCs w:val="44"/>
        </w:rPr>
        <w:t>宜兴市癌症防控</w:t>
      </w:r>
    </w:p>
    <w:p w:rsidR="00FE3430" w:rsidRDefault="009E0021">
      <w:pPr>
        <w:overflowPunct w:val="0"/>
        <w:spacing w:line="600" w:lineRule="exact"/>
        <w:jc w:val="center"/>
        <w:rPr>
          <w:rFonts w:eastAsia="方正小标宋_GBK"/>
          <w:sz w:val="44"/>
          <w:szCs w:val="44"/>
        </w:rPr>
      </w:pPr>
      <w:r>
        <w:rPr>
          <w:rFonts w:eastAsia="方正小标宋_GBK"/>
          <w:sz w:val="44"/>
          <w:szCs w:val="44"/>
        </w:rPr>
        <w:t>行动方案（试行）</w:t>
      </w:r>
      <w:proofErr w:type="gramStart"/>
      <w:r>
        <w:rPr>
          <w:rFonts w:eastAsia="方正小标宋_GBK"/>
          <w:sz w:val="44"/>
          <w:szCs w:val="44"/>
        </w:rPr>
        <w:t>》</w:t>
      </w:r>
      <w:proofErr w:type="gramEnd"/>
      <w:r>
        <w:rPr>
          <w:rFonts w:eastAsia="方正小标宋_GBK"/>
          <w:sz w:val="44"/>
          <w:szCs w:val="44"/>
        </w:rPr>
        <w:t>的通知</w:t>
      </w:r>
    </w:p>
    <w:p w:rsidR="00FE3430" w:rsidRDefault="00FE3430">
      <w:pPr>
        <w:overflowPunct w:val="0"/>
        <w:spacing w:line="500" w:lineRule="exact"/>
        <w:rPr>
          <w:rFonts w:eastAsia="方正仿宋_GBK"/>
          <w:szCs w:val="32"/>
        </w:rPr>
      </w:pPr>
    </w:p>
    <w:p w:rsidR="00FE3430" w:rsidRDefault="009E0021">
      <w:pPr>
        <w:overflowPunct w:val="0"/>
        <w:spacing w:line="576" w:lineRule="exact"/>
        <w:rPr>
          <w:szCs w:val="32"/>
        </w:rPr>
      </w:pPr>
      <w:r>
        <w:rPr>
          <w:szCs w:val="32"/>
        </w:rPr>
        <w:t>各开发区管委会（管理办），各镇人民政府，各街道办事处，市各委办局，市各直属单位：</w:t>
      </w:r>
    </w:p>
    <w:p w:rsidR="00FE3430" w:rsidRDefault="009E0021">
      <w:pPr>
        <w:overflowPunct w:val="0"/>
        <w:spacing w:line="576" w:lineRule="exact"/>
        <w:ind w:firstLineChars="200" w:firstLine="640"/>
        <w:rPr>
          <w:szCs w:val="32"/>
        </w:rPr>
      </w:pPr>
      <w:r>
        <w:rPr>
          <w:szCs w:val="32"/>
        </w:rPr>
        <w:t>《宜兴市癌症防控行动方案（试行）》已经</w:t>
      </w:r>
      <w:r>
        <w:rPr>
          <w:szCs w:val="32"/>
        </w:rPr>
        <w:t>市政府常务</w:t>
      </w:r>
      <w:r>
        <w:rPr>
          <w:szCs w:val="32"/>
        </w:rPr>
        <w:t>会议审议通过，现印发给你们，请结合实际认真贯彻落实。</w:t>
      </w:r>
    </w:p>
    <w:p w:rsidR="00FE3430" w:rsidRDefault="00FE3430">
      <w:pPr>
        <w:overflowPunct w:val="0"/>
        <w:spacing w:line="576" w:lineRule="exact"/>
        <w:ind w:firstLineChars="200" w:firstLine="640"/>
        <w:rPr>
          <w:szCs w:val="32"/>
        </w:rPr>
      </w:pPr>
    </w:p>
    <w:p w:rsidR="00FE3430" w:rsidRDefault="00FE3430">
      <w:pPr>
        <w:overflowPunct w:val="0"/>
        <w:spacing w:line="576" w:lineRule="exact"/>
        <w:ind w:firstLineChars="200" w:firstLine="640"/>
        <w:rPr>
          <w:szCs w:val="32"/>
        </w:rPr>
      </w:pPr>
    </w:p>
    <w:p w:rsidR="00FE3430" w:rsidRDefault="009E0021">
      <w:pPr>
        <w:wordWrap w:val="0"/>
        <w:overflowPunct w:val="0"/>
        <w:spacing w:line="576" w:lineRule="exact"/>
        <w:ind w:firstLineChars="1500" w:firstLine="4800"/>
        <w:jc w:val="right"/>
        <w:rPr>
          <w:szCs w:val="32"/>
        </w:rPr>
      </w:pPr>
      <w:r>
        <w:rPr>
          <w:szCs w:val="32"/>
        </w:rPr>
        <w:t>宜兴市人民政府办公室</w:t>
      </w:r>
      <w:r>
        <w:rPr>
          <w:szCs w:val="32"/>
        </w:rPr>
        <w:t xml:space="preserve">    </w:t>
      </w:r>
    </w:p>
    <w:p w:rsidR="00FE3430" w:rsidRDefault="009E0021">
      <w:pPr>
        <w:wordWrap w:val="0"/>
        <w:overflowPunct w:val="0"/>
        <w:spacing w:line="576" w:lineRule="exact"/>
        <w:ind w:firstLineChars="1700" w:firstLine="5440"/>
        <w:jc w:val="right"/>
        <w:rPr>
          <w:szCs w:val="32"/>
        </w:rPr>
      </w:pPr>
      <w:r>
        <w:rPr>
          <w:szCs w:val="32"/>
        </w:rPr>
        <w:t>2024</w:t>
      </w:r>
      <w:r>
        <w:rPr>
          <w:szCs w:val="32"/>
        </w:rPr>
        <w:t>年</w:t>
      </w:r>
      <w:r>
        <w:rPr>
          <w:szCs w:val="32"/>
        </w:rPr>
        <w:t>4</w:t>
      </w:r>
      <w:r>
        <w:rPr>
          <w:szCs w:val="32"/>
        </w:rPr>
        <w:t>月</w:t>
      </w:r>
      <w:r>
        <w:rPr>
          <w:szCs w:val="32"/>
        </w:rPr>
        <w:t>2</w:t>
      </w:r>
      <w:r>
        <w:rPr>
          <w:rFonts w:hint="eastAsia"/>
          <w:szCs w:val="32"/>
        </w:rPr>
        <w:t>0</w:t>
      </w:r>
      <w:r>
        <w:rPr>
          <w:szCs w:val="32"/>
        </w:rPr>
        <w:t>日</w:t>
      </w:r>
      <w:r>
        <w:rPr>
          <w:szCs w:val="32"/>
        </w:rPr>
        <w:t xml:space="preserve">      </w:t>
      </w:r>
    </w:p>
    <w:p w:rsidR="00FE3430" w:rsidRDefault="00FE3430">
      <w:pPr>
        <w:overflowPunct w:val="0"/>
        <w:spacing w:line="576" w:lineRule="exact"/>
        <w:jc w:val="center"/>
        <w:rPr>
          <w:sz w:val="44"/>
          <w:szCs w:val="44"/>
        </w:rPr>
      </w:pPr>
    </w:p>
    <w:p w:rsidR="003044B0" w:rsidRDefault="003044B0">
      <w:pPr>
        <w:overflowPunct w:val="0"/>
        <w:spacing w:line="576" w:lineRule="exact"/>
        <w:jc w:val="center"/>
        <w:rPr>
          <w:rFonts w:eastAsia="方正小标宋_GBK" w:hint="eastAsia"/>
          <w:sz w:val="44"/>
          <w:szCs w:val="44"/>
        </w:rPr>
      </w:pPr>
    </w:p>
    <w:p w:rsidR="003044B0" w:rsidRDefault="003044B0">
      <w:pPr>
        <w:overflowPunct w:val="0"/>
        <w:spacing w:line="576" w:lineRule="exact"/>
        <w:jc w:val="center"/>
        <w:rPr>
          <w:rFonts w:eastAsia="方正小标宋_GBK" w:hint="eastAsia"/>
          <w:sz w:val="44"/>
          <w:szCs w:val="44"/>
        </w:rPr>
      </w:pPr>
    </w:p>
    <w:p w:rsidR="003044B0" w:rsidRDefault="003044B0">
      <w:pPr>
        <w:overflowPunct w:val="0"/>
        <w:spacing w:line="576" w:lineRule="exact"/>
        <w:jc w:val="center"/>
        <w:rPr>
          <w:rFonts w:eastAsia="方正小标宋_GBK" w:hint="eastAsia"/>
          <w:sz w:val="44"/>
          <w:szCs w:val="44"/>
        </w:rPr>
      </w:pPr>
    </w:p>
    <w:p w:rsidR="00FE3430" w:rsidRDefault="009E0021">
      <w:pPr>
        <w:overflowPunct w:val="0"/>
        <w:spacing w:line="576" w:lineRule="exact"/>
        <w:jc w:val="center"/>
        <w:rPr>
          <w:rFonts w:eastAsia="方正小标宋_GBK"/>
          <w:sz w:val="44"/>
          <w:szCs w:val="44"/>
        </w:rPr>
      </w:pPr>
      <w:r>
        <w:rPr>
          <w:rFonts w:eastAsia="方正小标宋_GBK"/>
          <w:sz w:val="44"/>
          <w:szCs w:val="44"/>
        </w:rPr>
        <w:lastRenderedPageBreak/>
        <w:t>宜兴市癌症防控行动方案（试行）</w:t>
      </w:r>
    </w:p>
    <w:p w:rsidR="00FE3430" w:rsidRDefault="00FE3430">
      <w:pPr>
        <w:overflowPunct w:val="0"/>
        <w:spacing w:line="476" w:lineRule="exact"/>
        <w:rPr>
          <w:rFonts w:eastAsia="方正仿宋_GBK"/>
          <w:szCs w:val="32"/>
        </w:rPr>
      </w:pPr>
    </w:p>
    <w:p w:rsidR="00FE3430" w:rsidRDefault="009E0021">
      <w:pPr>
        <w:overflowPunct w:val="0"/>
        <w:spacing w:line="560" w:lineRule="exact"/>
        <w:ind w:firstLineChars="200" w:firstLine="640"/>
        <w:rPr>
          <w:szCs w:val="32"/>
        </w:rPr>
      </w:pPr>
      <w:r>
        <w:rPr>
          <w:szCs w:val="32"/>
        </w:rPr>
        <w:t>为贯彻落实</w:t>
      </w:r>
      <w:r>
        <w:rPr>
          <w:szCs w:val="32"/>
        </w:rPr>
        <w:t>“</w:t>
      </w:r>
      <w:r>
        <w:rPr>
          <w:szCs w:val="32"/>
        </w:rPr>
        <w:t>健康无锡</w:t>
      </w:r>
      <w:r>
        <w:rPr>
          <w:szCs w:val="32"/>
        </w:rPr>
        <w:t>”</w:t>
      </w:r>
      <w:r>
        <w:rPr>
          <w:szCs w:val="32"/>
        </w:rPr>
        <w:t>战略部署，深化</w:t>
      </w:r>
      <w:r>
        <w:rPr>
          <w:szCs w:val="32"/>
        </w:rPr>
        <w:t>“</w:t>
      </w:r>
      <w:r>
        <w:rPr>
          <w:szCs w:val="32"/>
        </w:rPr>
        <w:t>健康宜兴</w:t>
      </w:r>
      <w:r>
        <w:rPr>
          <w:szCs w:val="32"/>
        </w:rPr>
        <w:t>”</w:t>
      </w:r>
      <w:r>
        <w:rPr>
          <w:szCs w:val="32"/>
        </w:rPr>
        <w:t>建设，积极高效推进癌症防控行动，提升宜兴市癌症综合防控能力，全方位全周期保障人民群众健康，根据《市政府办公室关于印发无锡市全民癌症防控行动方案的通知》（</w:t>
      </w:r>
      <w:proofErr w:type="gramStart"/>
      <w:r>
        <w:rPr>
          <w:szCs w:val="32"/>
        </w:rPr>
        <w:t>锡政办</w:t>
      </w:r>
      <w:proofErr w:type="gramEnd"/>
      <w:r>
        <w:rPr>
          <w:szCs w:val="32"/>
        </w:rPr>
        <w:t>发〔</w:t>
      </w:r>
      <w:r>
        <w:rPr>
          <w:szCs w:val="32"/>
        </w:rPr>
        <w:t>2023</w:t>
      </w:r>
      <w:r>
        <w:rPr>
          <w:szCs w:val="32"/>
        </w:rPr>
        <w:t>〕</w:t>
      </w:r>
      <w:r>
        <w:rPr>
          <w:szCs w:val="32"/>
        </w:rPr>
        <w:t>54</w:t>
      </w:r>
      <w:r>
        <w:rPr>
          <w:szCs w:val="32"/>
        </w:rPr>
        <w:t>号）文件要求，制定本行动方案。</w:t>
      </w:r>
    </w:p>
    <w:p w:rsidR="00FE3430" w:rsidRDefault="009E0021">
      <w:pPr>
        <w:overflowPunct w:val="0"/>
        <w:spacing w:line="560" w:lineRule="exact"/>
        <w:ind w:firstLineChars="200" w:firstLine="640"/>
        <w:rPr>
          <w:rFonts w:ascii="黑体" w:eastAsia="黑体" w:hAnsi="黑体" w:cs="黑体"/>
          <w:szCs w:val="32"/>
        </w:rPr>
      </w:pPr>
      <w:r>
        <w:rPr>
          <w:rFonts w:ascii="黑体" w:eastAsia="黑体" w:hAnsi="黑体" w:cs="黑体" w:hint="eastAsia"/>
          <w:szCs w:val="32"/>
        </w:rPr>
        <w:t>一、总体要求</w:t>
      </w:r>
    </w:p>
    <w:p w:rsidR="00FE3430" w:rsidRDefault="009E0021">
      <w:pPr>
        <w:overflowPunct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（一）指导思想</w:t>
      </w:r>
    </w:p>
    <w:p w:rsidR="00FE3430" w:rsidRDefault="009E0021">
      <w:pPr>
        <w:overflowPunct w:val="0"/>
        <w:spacing w:line="560" w:lineRule="exact"/>
        <w:ind w:firstLineChars="200" w:firstLine="640"/>
        <w:rPr>
          <w:szCs w:val="32"/>
        </w:rPr>
      </w:pPr>
      <w:r>
        <w:rPr>
          <w:szCs w:val="32"/>
        </w:rPr>
        <w:t>坚持以习近平新时代中国特色社会主义思想为指导，深入贯彻落实党的二十大精神，坚持以人民为中心的发展思想，牢固树立大卫生、大健康理念，坚持预防为主、防治结合、综合施策，构建从健康</w:t>
      </w:r>
      <w:r>
        <w:rPr>
          <w:szCs w:val="32"/>
        </w:rPr>
        <w:t>个体、癌前病变、癌症发生到治疗预后的全周期、全链条数据管理和癌症防控新模式，打造行之有效、利民惠民的癌症综合防控模式，有效减少癌症带来的危害，为增进群众健康福祉、共建共享健康中国奠定重要基础。</w:t>
      </w:r>
    </w:p>
    <w:p w:rsidR="00FE3430" w:rsidRDefault="009E0021">
      <w:pPr>
        <w:overflowPunct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szCs w:val="32"/>
        </w:rPr>
        <w:t>（二）总体目标</w:t>
      </w:r>
    </w:p>
    <w:p w:rsidR="00FE3430" w:rsidRDefault="009E0021">
      <w:pPr>
        <w:overflowPunct w:val="0"/>
        <w:spacing w:line="560" w:lineRule="exact"/>
        <w:ind w:firstLineChars="200" w:firstLine="640"/>
        <w:rPr>
          <w:szCs w:val="32"/>
        </w:rPr>
      </w:pPr>
      <w:r>
        <w:rPr>
          <w:szCs w:val="32"/>
        </w:rPr>
        <w:t>整合宜兴市公益性癌症筛查项目资源，实现多个癌症防控项目的统筹管理和资源共享，为肿瘤高危人群提供全周期、一体化、一站式的健康解决方案，推动肿瘤早筛、早诊、早治，实现治疗窗口前移，建立</w:t>
      </w:r>
      <w:r>
        <w:rPr>
          <w:szCs w:val="32"/>
        </w:rPr>
        <w:t>“</w:t>
      </w:r>
      <w:r>
        <w:rPr>
          <w:szCs w:val="32"/>
        </w:rPr>
        <w:t>可知晓、可评估、可筛查、可诊疗、可康复</w:t>
      </w:r>
      <w:r>
        <w:rPr>
          <w:szCs w:val="32"/>
        </w:rPr>
        <w:t>”</w:t>
      </w:r>
      <w:r>
        <w:rPr>
          <w:szCs w:val="32"/>
        </w:rPr>
        <w:t>的</w:t>
      </w:r>
      <w:r>
        <w:rPr>
          <w:szCs w:val="32"/>
        </w:rPr>
        <w:t>“</w:t>
      </w:r>
      <w:r>
        <w:rPr>
          <w:szCs w:val="32"/>
        </w:rPr>
        <w:t>五位一体</w:t>
      </w:r>
      <w:r>
        <w:rPr>
          <w:szCs w:val="32"/>
        </w:rPr>
        <w:t>”</w:t>
      </w:r>
      <w:r>
        <w:rPr>
          <w:szCs w:val="32"/>
        </w:rPr>
        <w:t>癌症防控体系。</w:t>
      </w:r>
      <w:r>
        <w:rPr>
          <w:szCs w:val="32"/>
        </w:rPr>
        <w:t>“</w:t>
      </w:r>
      <w:r>
        <w:rPr>
          <w:szCs w:val="32"/>
        </w:rPr>
        <w:t>十四五</w:t>
      </w:r>
      <w:r>
        <w:rPr>
          <w:szCs w:val="32"/>
        </w:rPr>
        <w:t>”</w:t>
      </w:r>
      <w:r>
        <w:rPr>
          <w:szCs w:val="32"/>
        </w:rPr>
        <w:t>期末，力争实现居民癌症防治核心知识知晓率达</w:t>
      </w:r>
      <w:r>
        <w:rPr>
          <w:szCs w:val="32"/>
        </w:rPr>
        <w:t>75%</w:t>
      </w:r>
      <w:r>
        <w:rPr>
          <w:szCs w:val="32"/>
        </w:rPr>
        <w:t>、重点癌症</w:t>
      </w:r>
      <w:proofErr w:type="gramStart"/>
      <w:r>
        <w:rPr>
          <w:szCs w:val="32"/>
        </w:rPr>
        <w:t>早诊率达</w:t>
      </w:r>
      <w:proofErr w:type="gramEnd"/>
      <w:r>
        <w:rPr>
          <w:szCs w:val="32"/>
        </w:rPr>
        <w:t>60%</w:t>
      </w:r>
      <w:r>
        <w:rPr>
          <w:szCs w:val="32"/>
        </w:rPr>
        <w:t>、总体癌症</w:t>
      </w:r>
      <w:r>
        <w:rPr>
          <w:szCs w:val="32"/>
        </w:rPr>
        <w:t>5</w:t>
      </w:r>
      <w:r>
        <w:rPr>
          <w:szCs w:val="32"/>
        </w:rPr>
        <w:t>年生存率达</w:t>
      </w:r>
      <w:r>
        <w:rPr>
          <w:szCs w:val="32"/>
        </w:rPr>
        <w:t>47%</w:t>
      </w:r>
      <w:r>
        <w:rPr>
          <w:szCs w:val="32"/>
        </w:rPr>
        <w:t>的目标。</w:t>
      </w:r>
    </w:p>
    <w:p w:rsidR="00FE3430" w:rsidRDefault="009E0021">
      <w:pPr>
        <w:overflowPunct w:val="0"/>
        <w:spacing w:line="560" w:lineRule="exact"/>
        <w:ind w:firstLineChars="200" w:firstLine="640"/>
        <w:rPr>
          <w:rFonts w:ascii="黑体" w:eastAsia="黑体" w:hAnsi="黑体" w:cs="黑体"/>
          <w:szCs w:val="32"/>
        </w:rPr>
      </w:pPr>
      <w:r>
        <w:rPr>
          <w:rFonts w:ascii="黑体" w:eastAsia="黑体" w:hAnsi="黑体" w:cs="黑体"/>
          <w:szCs w:val="32"/>
        </w:rPr>
        <w:lastRenderedPageBreak/>
        <w:t>二、实施对象</w:t>
      </w:r>
    </w:p>
    <w:p w:rsidR="00FE3430" w:rsidRDefault="009E0021">
      <w:pPr>
        <w:overflowPunct w:val="0"/>
        <w:spacing w:line="560" w:lineRule="exact"/>
        <w:ind w:firstLineChars="200" w:firstLine="640"/>
        <w:rPr>
          <w:szCs w:val="32"/>
        </w:rPr>
      </w:pPr>
      <w:r>
        <w:rPr>
          <w:szCs w:val="32"/>
        </w:rPr>
        <w:t>65</w:t>
      </w:r>
      <w:r>
        <w:rPr>
          <w:szCs w:val="32"/>
        </w:rPr>
        <w:t>周岁以下纳入社会化管理的企业退休人员和</w:t>
      </w:r>
      <w:r>
        <w:rPr>
          <w:szCs w:val="32"/>
        </w:rPr>
        <w:t>65</w:t>
      </w:r>
      <w:r>
        <w:rPr>
          <w:szCs w:val="32"/>
        </w:rPr>
        <w:t>周岁及以上常住老年人。</w:t>
      </w:r>
    </w:p>
    <w:p w:rsidR="00FE3430" w:rsidRDefault="009E0021">
      <w:pPr>
        <w:overflowPunct w:val="0"/>
        <w:spacing w:line="560" w:lineRule="exact"/>
        <w:ind w:firstLineChars="200" w:firstLine="640"/>
        <w:rPr>
          <w:rFonts w:ascii="黑体" w:eastAsia="黑体" w:hAnsi="黑体" w:cs="黑体"/>
          <w:szCs w:val="32"/>
        </w:rPr>
      </w:pPr>
      <w:r>
        <w:rPr>
          <w:rFonts w:ascii="黑体" w:eastAsia="黑体" w:hAnsi="黑体" w:cs="黑体"/>
          <w:szCs w:val="32"/>
        </w:rPr>
        <w:t>三、实施内容</w:t>
      </w:r>
    </w:p>
    <w:p w:rsidR="00FE3430" w:rsidRDefault="009E0021">
      <w:pPr>
        <w:overflowPunct w:val="0"/>
        <w:spacing w:line="560" w:lineRule="exact"/>
        <w:ind w:firstLineChars="200" w:firstLine="640"/>
        <w:rPr>
          <w:szCs w:val="32"/>
        </w:rPr>
      </w:pPr>
      <w:r>
        <w:rPr>
          <w:szCs w:val="32"/>
        </w:rPr>
        <w:t>针对癌症流行情况，采取不同的防控策略，构建高发癌症初筛评估、精查确诊、治疗康复、动态随访的全覆盖、全链条、全周期的癌症防控体系，每三年开展一次初筛评估和精查确诊。</w:t>
      </w:r>
    </w:p>
    <w:p w:rsidR="00FE3430" w:rsidRDefault="009E0021">
      <w:pPr>
        <w:overflowPunct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szCs w:val="32"/>
        </w:rPr>
        <w:t>（一）初筛评估</w:t>
      </w:r>
    </w:p>
    <w:p w:rsidR="00FE3430" w:rsidRDefault="009E0021">
      <w:pPr>
        <w:overflowPunct w:val="0"/>
        <w:spacing w:line="560" w:lineRule="exact"/>
        <w:ind w:firstLineChars="200" w:firstLine="640"/>
        <w:rPr>
          <w:szCs w:val="32"/>
        </w:rPr>
      </w:pPr>
      <w:r>
        <w:rPr>
          <w:szCs w:val="32"/>
        </w:rPr>
        <w:t>1.</w:t>
      </w:r>
      <w:r>
        <w:rPr>
          <w:szCs w:val="32"/>
        </w:rPr>
        <w:t>癌症风险评估指导</w:t>
      </w:r>
    </w:p>
    <w:p w:rsidR="00FE3430" w:rsidRDefault="009E0021">
      <w:pPr>
        <w:overflowPunct w:val="0"/>
        <w:spacing w:line="560" w:lineRule="exact"/>
        <w:ind w:firstLineChars="200" w:firstLine="640"/>
        <w:rPr>
          <w:szCs w:val="32"/>
        </w:rPr>
      </w:pPr>
      <w:r>
        <w:rPr>
          <w:szCs w:val="32"/>
        </w:rPr>
        <w:t>（</w:t>
      </w:r>
      <w:r>
        <w:rPr>
          <w:szCs w:val="32"/>
        </w:rPr>
        <w:t>1</w:t>
      </w:r>
      <w:r>
        <w:rPr>
          <w:szCs w:val="32"/>
        </w:rPr>
        <w:t>）对象：</w:t>
      </w:r>
      <w:r>
        <w:rPr>
          <w:szCs w:val="32"/>
        </w:rPr>
        <w:t>65</w:t>
      </w:r>
      <w:r>
        <w:rPr>
          <w:szCs w:val="32"/>
        </w:rPr>
        <w:t>周岁以下纳入社会化管理的企业退休人员和</w:t>
      </w:r>
      <w:r>
        <w:rPr>
          <w:szCs w:val="32"/>
        </w:rPr>
        <w:t>65</w:t>
      </w:r>
      <w:r>
        <w:rPr>
          <w:szCs w:val="32"/>
        </w:rPr>
        <w:t>周岁及以上常住老年人。</w:t>
      </w:r>
    </w:p>
    <w:p w:rsidR="00FE3430" w:rsidRDefault="009E0021">
      <w:pPr>
        <w:overflowPunct w:val="0"/>
        <w:spacing w:line="560" w:lineRule="exact"/>
        <w:ind w:firstLineChars="200" w:firstLine="640"/>
        <w:rPr>
          <w:szCs w:val="32"/>
        </w:rPr>
      </w:pPr>
      <w:r>
        <w:rPr>
          <w:szCs w:val="32"/>
        </w:rPr>
        <w:t>（</w:t>
      </w:r>
      <w:r>
        <w:rPr>
          <w:szCs w:val="32"/>
        </w:rPr>
        <w:t>2</w:t>
      </w:r>
      <w:r>
        <w:rPr>
          <w:szCs w:val="32"/>
        </w:rPr>
        <w:t>）内容：开展专业的癌症风险评估：包括问卷调查、</w:t>
      </w:r>
      <w:r>
        <w:rPr>
          <w:szCs w:val="32"/>
        </w:rPr>
        <w:t>3</w:t>
      </w:r>
      <w:r>
        <w:rPr>
          <w:szCs w:val="32"/>
        </w:rPr>
        <w:t>项生物学检测（包括乙肝病毒表面抗原、粪便隐血试验和幽门螺杆</w:t>
      </w:r>
      <w:proofErr w:type="gramStart"/>
      <w:r>
        <w:rPr>
          <w:szCs w:val="32"/>
        </w:rPr>
        <w:t>菌</w:t>
      </w:r>
      <w:proofErr w:type="gramEnd"/>
      <w:r>
        <w:rPr>
          <w:szCs w:val="32"/>
        </w:rPr>
        <w:t>抗体），经评估后确定癌症高风险人群，对其定制个性化健康资讯、实施精准健康教育。</w:t>
      </w:r>
    </w:p>
    <w:p w:rsidR="00FE3430" w:rsidRDefault="009E0021">
      <w:pPr>
        <w:overflowPunct w:val="0"/>
        <w:spacing w:line="560" w:lineRule="exact"/>
        <w:ind w:firstLineChars="200" w:firstLine="640"/>
        <w:rPr>
          <w:szCs w:val="32"/>
        </w:rPr>
      </w:pPr>
      <w:r>
        <w:rPr>
          <w:szCs w:val="32"/>
        </w:rPr>
        <w:t>（</w:t>
      </w:r>
      <w:r>
        <w:rPr>
          <w:szCs w:val="32"/>
        </w:rPr>
        <w:t>3</w:t>
      </w:r>
      <w:r>
        <w:rPr>
          <w:szCs w:val="32"/>
        </w:rPr>
        <w:t>）实施流程</w:t>
      </w:r>
    </w:p>
    <w:p w:rsidR="00FE3430" w:rsidRDefault="009E0021">
      <w:pPr>
        <w:overflowPunct w:val="0"/>
        <w:spacing w:line="560" w:lineRule="exact"/>
        <w:ind w:firstLineChars="200" w:firstLine="640"/>
        <w:rPr>
          <w:szCs w:val="32"/>
        </w:rPr>
      </w:pPr>
      <w:r>
        <w:rPr>
          <w:szCs w:val="32"/>
        </w:rPr>
        <w:t>65</w:t>
      </w:r>
      <w:r>
        <w:rPr>
          <w:szCs w:val="32"/>
        </w:rPr>
        <w:t>周岁以下纳入社会化管理的企业退休人员：在实施常规体检中开展评估和检测，具体由市</w:t>
      </w:r>
      <w:proofErr w:type="gramStart"/>
      <w:r>
        <w:rPr>
          <w:szCs w:val="32"/>
        </w:rPr>
        <w:t>人社局</w:t>
      </w:r>
      <w:proofErr w:type="gramEnd"/>
      <w:r>
        <w:rPr>
          <w:szCs w:val="32"/>
        </w:rPr>
        <w:t>负责组织实施。</w:t>
      </w:r>
    </w:p>
    <w:p w:rsidR="00FE3430" w:rsidRDefault="009E0021">
      <w:pPr>
        <w:overflowPunct w:val="0"/>
        <w:spacing w:line="560" w:lineRule="exact"/>
        <w:ind w:firstLineChars="200" w:firstLine="640"/>
        <w:rPr>
          <w:szCs w:val="32"/>
        </w:rPr>
      </w:pPr>
      <w:r>
        <w:rPr>
          <w:szCs w:val="32"/>
        </w:rPr>
        <w:t>65</w:t>
      </w:r>
      <w:r>
        <w:rPr>
          <w:szCs w:val="32"/>
        </w:rPr>
        <w:t>周岁及以上常住老年人：在年度常规体检中开展评估和检测，具体由市卫生健康委负责组织实施。</w:t>
      </w:r>
    </w:p>
    <w:p w:rsidR="00FE3430" w:rsidRDefault="009E0021">
      <w:pPr>
        <w:overflowPunct w:val="0"/>
        <w:spacing w:line="560" w:lineRule="exact"/>
        <w:ind w:firstLineChars="200" w:firstLine="640"/>
        <w:rPr>
          <w:szCs w:val="32"/>
        </w:rPr>
      </w:pPr>
      <w:r>
        <w:rPr>
          <w:szCs w:val="32"/>
        </w:rPr>
        <w:t>（</w:t>
      </w:r>
      <w:r>
        <w:rPr>
          <w:szCs w:val="32"/>
        </w:rPr>
        <w:t>4</w:t>
      </w:r>
      <w:r>
        <w:rPr>
          <w:szCs w:val="32"/>
        </w:rPr>
        <w:t>）经费来源：以上对象纳入年度常规健康体检，资金由市镇两级按现行财政体制分担。</w:t>
      </w:r>
    </w:p>
    <w:p w:rsidR="00FE3430" w:rsidRDefault="009E0021">
      <w:pPr>
        <w:overflowPunct w:val="0"/>
        <w:spacing w:line="560" w:lineRule="exact"/>
        <w:ind w:firstLineChars="200" w:firstLine="640"/>
        <w:rPr>
          <w:szCs w:val="32"/>
        </w:rPr>
      </w:pPr>
      <w:r>
        <w:rPr>
          <w:szCs w:val="32"/>
        </w:rPr>
        <w:t>2.</w:t>
      </w:r>
      <w:r>
        <w:rPr>
          <w:szCs w:val="32"/>
        </w:rPr>
        <w:t>肿瘤标志物检测</w:t>
      </w:r>
    </w:p>
    <w:p w:rsidR="00FE3430" w:rsidRDefault="009E0021">
      <w:pPr>
        <w:overflowPunct w:val="0"/>
        <w:spacing w:line="560" w:lineRule="exact"/>
        <w:ind w:firstLineChars="200" w:firstLine="640"/>
        <w:rPr>
          <w:szCs w:val="32"/>
        </w:rPr>
      </w:pPr>
      <w:r>
        <w:rPr>
          <w:szCs w:val="32"/>
        </w:rPr>
        <w:lastRenderedPageBreak/>
        <w:t>（</w:t>
      </w:r>
      <w:r>
        <w:rPr>
          <w:szCs w:val="32"/>
        </w:rPr>
        <w:t>1</w:t>
      </w:r>
      <w:r>
        <w:rPr>
          <w:szCs w:val="32"/>
        </w:rPr>
        <w:t>）对象：宜兴市</w:t>
      </w:r>
      <w:r>
        <w:rPr>
          <w:szCs w:val="32"/>
        </w:rPr>
        <w:t>65</w:t>
      </w:r>
      <w:r>
        <w:rPr>
          <w:szCs w:val="32"/>
        </w:rPr>
        <w:t>周岁以下纳入社会化管理的企业退休人员和</w:t>
      </w:r>
      <w:r>
        <w:rPr>
          <w:szCs w:val="32"/>
        </w:rPr>
        <w:t>65</w:t>
      </w:r>
      <w:r>
        <w:rPr>
          <w:szCs w:val="32"/>
        </w:rPr>
        <w:t>周岁及以上常住老年人。</w:t>
      </w:r>
    </w:p>
    <w:p w:rsidR="00FE3430" w:rsidRDefault="009E0021">
      <w:pPr>
        <w:overflowPunct w:val="0"/>
        <w:spacing w:line="560" w:lineRule="exact"/>
        <w:ind w:firstLineChars="200" w:firstLine="640"/>
        <w:rPr>
          <w:szCs w:val="32"/>
        </w:rPr>
      </w:pPr>
      <w:r>
        <w:rPr>
          <w:szCs w:val="32"/>
        </w:rPr>
        <w:t>（</w:t>
      </w:r>
      <w:r>
        <w:rPr>
          <w:szCs w:val="32"/>
        </w:rPr>
        <w:t>2</w:t>
      </w:r>
      <w:r>
        <w:rPr>
          <w:szCs w:val="32"/>
        </w:rPr>
        <w:t>）内容：按照《无锡市肿瘤标志物免费筛查项目实施方案》（</w:t>
      </w:r>
      <w:proofErr w:type="gramStart"/>
      <w:r>
        <w:rPr>
          <w:szCs w:val="32"/>
        </w:rPr>
        <w:t>锡卫老</w:t>
      </w:r>
      <w:proofErr w:type="gramEnd"/>
      <w:r>
        <w:rPr>
          <w:szCs w:val="32"/>
        </w:rPr>
        <w:t>健〔</w:t>
      </w:r>
      <w:r>
        <w:rPr>
          <w:szCs w:val="32"/>
        </w:rPr>
        <w:t>2020</w:t>
      </w:r>
      <w:r>
        <w:rPr>
          <w:szCs w:val="32"/>
        </w:rPr>
        <w:t>〕</w:t>
      </w:r>
      <w:r>
        <w:rPr>
          <w:szCs w:val="32"/>
        </w:rPr>
        <w:t xml:space="preserve">9 </w:t>
      </w:r>
      <w:r>
        <w:rPr>
          <w:szCs w:val="32"/>
        </w:rPr>
        <w:t>号）开展</w:t>
      </w:r>
      <w:r>
        <w:rPr>
          <w:szCs w:val="32"/>
        </w:rPr>
        <w:t xml:space="preserve"> 12 </w:t>
      </w:r>
      <w:r>
        <w:rPr>
          <w:szCs w:val="32"/>
        </w:rPr>
        <w:t>种肿瘤标志物检测。</w:t>
      </w:r>
    </w:p>
    <w:p w:rsidR="00FE3430" w:rsidRDefault="009E0021">
      <w:pPr>
        <w:overflowPunct w:val="0"/>
        <w:spacing w:line="560" w:lineRule="exact"/>
        <w:ind w:firstLineChars="200" w:firstLine="640"/>
        <w:rPr>
          <w:szCs w:val="32"/>
        </w:rPr>
      </w:pPr>
      <w:r>
        <w:rPr>
          <w:szCs w:val="32"/>
        </w:rPr>
        <w:t>（</w:t>
      </w:r>
      <w:r>
        <w:rPr>
          <w:szCs w:val="32"/>
        </w:rPr>
        <w:t>3</w:t>
      </w:r>
      <w:r>
        <w:rPr>
          <w:szCs w:val="32"/>
        </w:rPr>
        <w:t>）实施流程</w:t>
      </w:r>
    </w:p>
    <w:p w:rsidR="00FE3430" w:rsidRDefault="009E0021">
      <w:pPr>
        <w:overflowPunct w:val="0"/>
        <w:spacing w:line="560" w:lineRule="exact"/>
        <w:ind w:firstLineChars="200" w:firstLine="640"/>
        <w:rPr>
          <w:szCs w:val="32"/>
        </w:rPr>
      </w:pPr>
      <w:r>
        <w:rPr>
          <w:szCs w:val="32"/>
        </w:rPr>
        <w:t>65</w:t>
      </w:r>
      <w:r>
        <w:rPr>
          <w:szCs w:val="32"/>
        </w:rPr>
        <w:t>周岁以下纳入社会化管理的企业退休人员：纳入年度常规体检，由市</w:t>
      </w:r>
      <w:proofErr w:type="gramStart"/>
      <w:r>
        <w:rPr>
          <w:szCs w:val="32"/>
        </w:rPr>
        <w:t>人社局</w:t>
      </w:r>
      <w:proofErr w:type="gramEnd"/>
      <w:r>
        <w:rPr>
          <w:szCs w:val="32"/>
        </w:rPr>
        <w:t>负责组织实施。</w:t>
      </w:r>
    </w:p>
    <w:p w:rsidR="00FE3430" w:rsidRDefault="009E0021">
      <w:pPr>
        <w:overflowPunct w:val="0"/>
        <w:spacing w:line="560" w:lineRule="exact"/>
        <w:ind w:firstLineChars="200" w:firstLine="640"/>
        <w:rPr>
          <w:szCs w:val="32"/>
        </w:rPr>
      </w:pPr>
      <w:r>
        <w:rPr>
          <w:szCs w:val="32"/>
        </w:rPr>
        <w:t>65</w:t>
      </w:r>
      <w:r>
        <w:rPr>
          <w:szCs w:val="32"/>
        </w:rPr>
        <w:t>周岁及以上常住老年人：纳入年度常规体检，由市卫生健康委负责组织实施。</w:t>
      </w:r>
    </w:p>
    <w:p w:rsidR="00FE3430" w:rsidRDefault="009E0021">
      <w:pPr>
        <w:overflowPunct w:val="0"/>
        <w:spacing w:line="560" w:lineRule="exact"/>
        <w:ind w:firstLineChars="200" w:firstLine="640"/>
        <w:rPr>
          <w:szCs w:val="32"/>
        </w:rPr>
      </w:pPr>
      <w:r>
        <w:rPr>
          <w:szCs w:val="32"/>
        </w:rPr>
        <w:t>（</w:t>
      </w:r>
      <w:r>
        <w:rPr>
          <w:szCs w:val="32"/>
        </w:rPr>
        <w:t>4</w:t>
      </w:r>
      <w:r>
        <w:rPr>
          <w:szCs w:val="32"/>
        </w:rPr>
        <w:t>）经费来源：以上对象纳入年度常规健康体检，资金由市镇两级按现行财政体制分担。</w:t>
      </w:r>
    </w:p>
    <w:p w:rsidR="00FE3430" w:rsidRDefault="009E0021">
      <w:pPr>
        <w:overflowPunct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szCs w:val="32"/>
        </w:rPr>
        <w:t>（二）精查确诊</w:t>
      </w:r>
    </w:p>
    <w:p w:rsidR="00FE3430" w:rsidRDefault="009E0021">
      <w:pPr>
        <w:overflowPunct w:val="0"/>
        <w:spacing w:line="560" w:lineRule="exact"/>
        <w:ind w:firstLineChars="200" w:firstLine="640"/>
        <w:rPr>
          <w:szCs w:val="32"/>
        </w:rPr>
      </w:pPr>
      <w:r>
        <w:rPr>
          <w:szCs w:val="32"/>
        </w:rPr>
        <w:t>1.</w:t>
      </w:r>
      <w:r>
        <w:rPr>
          <w:szCs w:val="32"/>
        </w:rPr>
        <w:t>对象：经癌症风险评估或肿瘤标</w:t>
      </w:r>
      <w:r>
        <w:rPr>
          <w:szCs w:val="32"/>
        </w:rPr>
        <w:t>志物检测结果为肺癌、乳腺癌、肝癌、上消化道癌、结直肠癌的高风险人群。</w:t>
      </w:r>
    </w:p>
    <w:p w:rsidR="00FE3430" w:rsidRDefault="009E0021">
      <w:pPr>
        <w:overflowPunct w:val="0"/>
        <w:spacing w:line="560" w:lineRule="exact"/>
        <w:ind w:firstLineChars="200" w:firstLine="640"/>
        <w:rPr>
          <w:szCs w:val="32"/>
        </w:rPr>
      </w:pPr>
      <w:r>
        <w:rPr>
          <w:szCs w:val="32"/>
        </w:rPr>
        <w:t>2.</w:t>
      </w:r>
      <w:r>
        <w:rPr>
          <w:szCs w:val="32"/>
        </w:rPr>
        <w:t>内容：按照《无锡市癌症防控全链条全周期管理试点项目实施方案》（</w:t>
      </w:r>
      <w:proofErr w:type="gramStart"/>
      <w:r>
        <w:rPr>
          <w:szCs w:val="32"/>
        </w:rPr>
        <w:t>锡卫老</w:t>
      </w:r>
      <w:proofErr w:type="gramEnd"/>
      <w:r>
        <w:rPr>
          <w:szCs w:val="32"/>
        </w:rPr>
        <w:t>健〔</w:t>
      </w:r>
      <w:r>
        <w:rPr>
          <w:szCs w:val="32"/>
        </w:rPr>
        <w:t>2021</w:t>
      </w:r>
      <w:r>
        <w:rPr>
          <w:szCs w:val="32"/>
        </w:rPr>
        <w:t>〕</w:t>
      </w:r>
      <w:r>
        <w:rPr>
          <w:szCs w:val="32"/>
        </w:rPr>
        <w:t>2</w:t>
      </w:r>
      <w:r>
        <w:rPr>
          <w:szCs w:val="32"/>
        </w:rPr>
        <w:t>号）各癌症精查技术方案进行进一步检查确诊。</w:t>
      </w:r>
    </w:p>
    <w:p w:rsidR="00FE3430" w:rsidRDefault="009E0021">
      <w:pPr>
        <w:overflowPunct w:val="0"/>
        <w:spacing w:line="560" w:lineRule="exact"/>
        <w:ind w:firstLineChars="200" w:firstLine="640"/>
        <w:rPr>
          <w:szCs w:val="32"/>
        </w:rPr>
      </w:pPr>
      <w:r>
        <w:rPr>
          <w:szCs w:val="32"/>
        </w:rPr>
        <w:t>3.</w:t>
      </w:r>
      <w:r>
        <w:rPr>
          <w:szCs w:val="32"/>
        </w:rPr>
        <w:t>实施流程：癌症高风险人群至市定点医疗机构实施进一步检查确诊。</w:t>
      </w:r>
    </w:p>
    <w:p w:rsidR="00FE3430" w:rsidRDefault="009E0021">
      <w:pPr>
        <w:overflowPunct w:val="0"/>
        <w:spacing w:line="560" w:lineRule="exact"/>
        <w:ind w:firstLineChars="200" w:firstLine="640"/>
        <w:rPr>
          <w:szCs w:val="32"/>
        </w:rPr>
      </w:pPr>
      <w:r>
        <w:rPr>
          <w:szCs w:val="32"/>
        </w:rPr>
        <w:t>4.</w:t>
      </w:r>
      <w:r>
        <w:rPr>
          <w:szCs w:val="32"/>
        </w:rPr>
        <w:t>经费来源：参加职工和居民</w:t>
      </w:r>
      <w:proofErr w:type="gramStart"/>
      <w:r>
        <w:rPr>
          <w:szCs w:val="32"/>
        </w:rPr>
        <w:t>医</w:t>
      </w:r>
      <w:proofErr w:type="gramEnd"/>
      <w:r>
        <w:rPr>
          <w:szCs w:val="32"/>
        </w:rPr>
        <w:t>保的对象，检查费用符合</w:t>
      </w:r>
      <w:proofErr w:type="gramStart"/>
      <w:r>
        <w:rPr>
          <w:szCs w:val="32"/>
        </w:rPr>
        <w:t>医</w:t>
      </w:r>
      <w:proofErr w:type="gramEnd"/>
      <w:r>
        <w:rPr>
          <w:szCs w:val="32"/>
        </w:rPr>
        <w:t>保门诊保障范围的，由</w:t>
      </w:r>
      <w:proofErr w:type="gramStart"/>
      <w:r>
        <w:rPr>
          <w:szCs w:val="32"/>
        </w:rPr>
        <w:t>医</w:t>
      </w:r>
      <w:proofErr w:type="gramEnd"/>
      <w:r>
        <w:rPr>
          <w:szCs w:val="32"/>
        </w:rPr>
        <w:t>保基金支付，其余部分自费结算。</w:t>
      </w:r>
    </w:p>
    <w:p w:rsidR="00FE3430" w:rsidRDefault="009E0021">
      <w:pPr>
        <w:overflowPunct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szCs w:val="32"/>
        </w:rPr>
        <w:t>（三）治疗康复</w:t>
      </w:r>
    </w:p>
    <w:p w:rsidR="00FE3430" w:rsidRDefault="009E0021">
      <w:pPr>
        <w:overflowPunct w:val="0"/>
        <w:spacing w:line="560" w:lineRule="exact"/>
        <w:ind w:firstLineChars="200" w:firstLine="640"/>
        <w:rPr>
          <w:szCs w:val="32"/>
        </w:rPr>
      </w:pPr>
      <w:r>
        <w:rPr>
          <w:szCs w:val="32"/>
        </w:rPr>
        <w:t>癌症确诊患者按照临床各癌症的诊疗规范进行治疗和康</w:t>
      </w:r>
      <w:r>
        <w:rPr>
          <w:szCs w:val="32"/>
        </w:rPr>
        <w:lastRenderedPageBreak/>
        <w:t>复，促进其手术或放、化疗后机体功能恢复，提高生存时间和生活质量。治疗经费</w:t>
      </w:r>
      <w:r>
        <w:rPr>
          <w:szCs w:val="32"/>
        </w:rPr>
        <w:t>按照我市医疗保障待遇制度执行。</w:t>
      </w:r>
    </w:p>
    <w:p w:rsidR="00FE3430" w:rsidRDefault="009E0021">
      <w:pPr>
        <w:overflowPunct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szCs w:val="32"/>
        </w:rPr>
        <w:t>（四）动态随访</w:t>
      </w:r>
    </w:p>
    <w:p w:rsidR="00FE3430" w:rsidRDefault="009E0021">
      <w:pPr>
        <w:overflowPunct w:val="0"/>
        <w:spacing w:line="560" w:lineRule="exact"/>
        <w:ind w:firstLineChars="200" w:firstLine="640"/>
        <w:rPr>
          <w:szCs w:val="32"/>
        </w:rPr>
      </w:pPr>
      <w:r>
        <w:rPr>
          <w:szCs w:val="32"/>
        </w:rPr>
        <w:t>对癌症确诊患者、高风险人群分类实施被动随访和主动随访，促进其按照临床技术路径接受进一步检查，提高项目依从性。充分发挥家庭医生作用，借助家庭智能设备等数字化手段，评估患者的恢复情况，给予进一步在药物、心理、营养以及运动等方面的指导。</w:t>
      </w:r>
    </w:p>
    <w:p w:rsidR="00FE3430" w:rsidRDefault="009E0021">
      <w:pPr>
        <w:overflowPunct w:val="0"/>
        <w:spacing w:line="560" w:lineRule="exact"/>
        <w:ind w:firstLineChars="200" w:firstLine="640"/>
        <w:rPr>
          <w:rFonts w:ascii="黑体" w:eastAsia="黑体" w:hAnsi="黑体" w:cs="黑体"/>
          <w:szCs w:val="32"/>
        </w:rPr>
      </w:pPr>
      <w:r>
        <w:rPr>
          <w:rFonts w:ascii="黑体" w:eastAsia="黑体" w:hAnsi="黑体" w:cs="黑体"/>
          <w:szCs w:val="32"/>
        </w:rPr>
        <w:t>四、体系建设</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（一）成立宜兴市癌症防控行动项目领导小组。</w:t>
      </w:r>
      <w:r>
        <w:rPr>
          <w:szCs w:val="32"/>
        </w:rPr>
        <w:t>作为宜兴市癌症防控行动布局规划、运行指导、评估考核的决策指导机构，负责对接国家标准化癌症筛查与早诊早治无锡分中心管理委员会办公室，负责成立宜兴市癌症防控行动技术指导专家组。</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w:t>
      </w:r>
      <w:r>
        <w:rPr>
          <w:rFonts w:ascii="楷体_GB2312" w:eastAsia="楷体_GB2312" w:hAnsi="楷体_GB2312" w:cs="楷体_GB2312"/>
          <w:szCs w:val="32"/>
        </w:rPr>
        <w:t>二）完善</w:t>
      </w:r>
      <w:r>
        <w:rPr>
          <w:rFonts w:ascii="楷体_GB2312" w:eastAsia="楷体_GB2312" w:hAnsi="楷体_GB2312" w:cs="楷体_GB2312"/>
          <w:szCs w:val="32"/>
        </w:rPr>
        <w:t>“</w:t>
      </w:r>
      <w:r>
        <w:rPr>
          <w:rFonts w:ascii="楷体_GB2312" w:eastAsia="楷体_GB2312" w:hAnsi="楷体_GB2312" w:cs="楷体_GB2312"/>
          <w:szCs w:val="32"/>
        </w:rPr>
        <w:t>宜兴市居民癌症筛查体系</w:t>
      </w:r>
      <w:r>
        <w:rPr>
          <w:rFonts w:ascii="楷体_GB2312" w:eastAsia="楷体_GB2312" w:hAnsi="楷体_GB2312" w:cs="楷体_GB2312"/>
          <w:szCs w:val="32"/>
        </w:rPr>
        <w:t>”</w:t>
      </w:r>
      <w:r>
        <w:rPr>
          <w:rFonts w:ascii="楷体_GB2312" w:eastAsia="楷体_GB2312" w:hAnsi="楷体_GB2312" w:cs="楷体_GB2312"/>
          <w:szCs w:val="32"/>
        </w:rPr>
        <w:t>。</w:t>
      </w:r>
      <w:r>
        <w:rPr>
          <w:szCs w:val="32"/>
        </w:rPr>
        <w:t>依托我市现有医疗卫生资源，遴选具备条件的医疗卫生机构为定点医疗机构，建立健全</w:t>
      </w:r>
      <w:r>
        <w:rPr>
          <w:szCs w:val="32"/>
        </w:rPr>
        <w:t>“</w:t>
      </w:r>
      <w:r>
        <w:rPr>
          <w:szCs w:val="32"/>
        </w:rPr>
        <w:t>市</w:t>
      </w:r>
      <w:r>
        <w:rPr>
          <w:szCs w:val="32"/>
        </w:rPr>
        <w:t>—</w:t>
      </w:r>
      <w:r>
        <w:rPr>
          <w:szCs w:val="32"/>
        </w:rPr>
        <w:t>镇（街道）</w:t>
      </w:r>
      <w:r>
        <w:rPr>
          <w:szCs w:val="32"/>
        </w:rPr>
        <w:t>—</w:t>
      </w:r>
      <w:r>
        <w:rPr>
          <w:szCs w:val="32"/>
        </w:rPr>
        <w:t>村（社区）</w:t>
      </w:r>
      <w:r>
        <w:rPr>
          <w:szCs w:val="32"/>
        </w:rPr>
        <w:t>”</w:t>
      </w:r>
      <w:r>
        <w:rPr>
          <w:szCs w:val="32"/>
        </w:rPr>
        <w:t>三级癌症筛查防治网络。依托数字化载体推行癌症防控新工具，建立宜兴市癌症筛查网络；运用多媒体精准宣传策略，开展</w:t>
      </w:r>
      <w:r>
        <w:rPr>
          <w:szCs w:val="32"/>
        </w:rPr>
        <w:t>“</w:t>
      </w:r>
      <w:r>
        <w:rPr>
          <w:szCs w:val="32"/>
        </w:rPr>
        <w:t>线上</w:t>
      </w:r>
      <w:r>
        <w:rPr>
          <w:szCs w:val="32"/>
        </w:rPr>
        <w:t>+</w:t>
      </w:r>
      <w:r>
        <w:rPr>
          <w:szCs w:val="32"/>
        </w:rPr>
        <w:t>线下</w:t>
      </w:r>
      <w:r>
        <w:rPr>
          <w:szCs w:val="32"/>
        </w:rPr>
        <w:t>”</w:t>
      </w:r>
      <w:r>
        <w:rPr>
          <w:szCs w:val="32"/>
        </w:rPr>
        <w:t>多渠道癌症早诊早治知识宣传；加强专业指导服务，为居民提供筛查报告解读及个性化健康管理方案。</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（三）建立</w:t>
      </w:r>
      <w:r>
        <w:rPr>
          <w:rFonts w:ascii="楷体_GB2312" w:eastAsia="楷体_GB2312" w:hAnsi="楷体_GB2312" w:cs="楷体_GB2312"/>
          <w:szCs w:val="32"/>
        </w:rPr>
        <w:t>“</w:t>
      </w:r>
      <w:r>
        <w:rPr>
          <w:rFonts w:ascii="楷体_GB2312" w:eastAsia="楷体_GB2312" w:hAnsi="楷体_GB2312" w:cs="楷体_GB2312"/>
          <w:szCs w:val="32"/>
        </w:rPr>
        <w:t>癌症康复全周期管理体系</w:t>
      </w:r>
      <w:r>
        <w:rPr>
          <w:rFonts w:ascii="楷体_GB2312" w:eastAsia="楷体_GB2312" w:hAnsi="楷体_GB2312" w:cs="楷体_GB2312"/>
          <w:szCs w:val="32"/>
        </w:rPr>
        <w:t>”</w:t>
      </w:r>
      <w:r>
        <w:rPr>
          <w:rFonts w:ascii="楷体_GB2312" w:eastAsia="楷体_GB2312" w:hAnsi="楷体_GB2312" w:cs="楷体_GB2312"/>
          <w:szCs w:val="32"/>
        </w:rPr>
        <w:t>。</w:t>
      </w:r>
      <w:r>
        <w:rPr>
          <w:szCs w:val="32"/>
        </w:rPr>
        <w:t>通过对癌症发生发展各个时期所致的精神心理健康、营养指标、生活指标、生活质量以及躯体功能等情况进行分析，探索建立从医院到</w:t>
      </w:r>
      <w:r>
        <w:rPr>
          <w:szCs w:val="32"/>
        </w:rPr>
        <w:t>社</w:t>
      </w:r>
      <w:r>
        <w:rPr>
          <w:szCs w:val="32"/>
        </w:rPr>
        <w:lastRenderedPageBreak/>
        <w:t>区到家庭的三级康复服务模式，保证患者从医院到家庭的康复延续性，提高患者的可及性、依从性、体验感，提升生活质量，节省就医费用，最大程度为患者保驾护航。</w:t>
      </w:r>
    </w:p>
    <w:p w:rsidR="00FE3430" w:rsidRDefault="009E0021">
      <w:pPr>
        <w:overflowPunct w:val="0"/>
        <w:spacing w:line="560" w:lineRule="exact"/>
        <w:ind w:firstLineChars="200" w:firstLine="640"/>
        <w:rPr>
          <w:rFonts w:ascii="黑体" w:eastAsia="黑体" w:hAnsi="黑体" w:cs="黑体"/>
          <w:szCs w:val="32"/>
        </w:rPr>
      </w:pPr>
      <w:r>
        <w:rPr>
          <w:rFonts w:ascii="黑体" w:eastAsia="黑体" w:hAnsi="黑体" w:cs="黑体"/>
          <w:szCs w:val="32"/>
        </w:rPr>
        <w:t>五、部门职责</w:t>
      </w:r>
    </w:p>
    <w:p w:rsidR="00FE3430" w:rsidRDefault="009E0021">
      <w:pPr>
        <w:overflowPunct w:val="0"/>
        <w:spacing w:line="560" w:lineRule="exact"/>
        <w:ind w:firstLineChars="200" w:firstLine="640"/>
        <w:rPr>
          <w:szCs w:val="32"/>
        </w:rPr>
      </w:pPr>
      <w:r>
        <w:rPr>
          <w:szCs w:val="32"/>
        </w:rPr>
        <w:t>由市卫生健康委牵头，会同市财政局、市医疗保障局、市人力资源和社会保障局等单位组织实施，各园区、</w:t>
      </w:r>
      <w:r>
        <w:rPr>
          <w:szCs w:val="32"/>
        </w:rPr>
        <w:t>镇、</w:t>
      </w:r>
      <w:r>
        <w:rPr>
          <w:szCs w:val="32"/>
        </w:rPr>
        <w:t>街道全力配合。</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（一）市卫生健康委：</w:t>
      </w:r>
      <w:r>
        <w:rPr>
          <w:szCs w:val="32"/>
        </w:rPr>
        <w:t>负责癌症防控行动的牵头组织、行动实施方案制定，明确项目实施流程，建设配套信息系统，定期汇总项目进度，成立市级项目技术专家组，组织项目培训实施、质量控制和督导评估。确定我市项目定点医疗机构，督促指导参与行动实施，形成项目分工协作机制。</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（二）市人力资源和社会保障局：</w:t>
      </w:r>
      <w:r>
        <w:rPr>
          <w:szCs w:val="32"/>
        </w:rPr>
        <w:t>负责所有</w:t>
      </w:r>
      <w:r>
        <w:rPr>
          <w:szCs w:val="32"/>
        </w:rPr>
        <w:t>65</w:t>
      </w:r>
      <w:r>
        <w:rPr>
          <w:szCs w:val="32"/>
        </w:rPr>
        <w:t>周岁以下纳入社会化管理的企业退休人员的核定、体检组织实施，配合做好筛查经费审核工作。</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（三）市财政局：</w:t>
      </w:r>
      <w:r>
        <w:rPr>
          <w:szCs w:val="32"/>
        </w:rPr>
        <w:t>负责癌症防控的资金保障。</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（四）市医疗保障局：</w:t>
      </w:r>
      <w:r>
        <w:rPr>
          <w:szCs w:val="32"/>
        </w:rPr>
        <w:t>负责医疗保险门诊保障。</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（五）各园区、</w:t>
      </w:r>
      <w:r>
        <w:rPr>
          <w:rFonts w:ascii="楷体_GB2312" w:eastAsia="楷体_GB2312" w:hAnsi="楷体_GB2312" w:cs="楷体_GB2312"/>
          <w:szCs w:val="32"/>
        </w:rPr>
        <w:t>镇、</w:t>
      </w:r>
      <w:r>
        <w:rPr>
          <w:rFonts w:ascii="楷体_GB2312" w:eastAsia="楷体_GB2312" w:hAnsi="楷体_GB2312" w:cs="楷体_GB2312"/>
          <w:szCs w:val="32"/>
        </w:rPr>
        <w:t>街道：</w:t>
      </w:r>
      <w:r>
        <w:rPr>
          <w:szCs w:val="32"/>
        </w:rPr>
        <w:t>做好项目宣传发动及相关资金保障，确保完成市级下达的初筛任务。</w:t>
      </w:r>
    </w:p>
    <w:p w:rsidR="00FE3430" w:rsidRDefault="009E0021">
      <w:pPr>
        <w:overflowPunct w:val="0"/>
        <w:spacing w:line="560" w:lineRule="exact"/>
        <w:ind w:firstLineChars="200" w:firstLine="640"/>
        <w:rPr>
          <w:rFonts w:ascii="黑体" w:eastAsia="黑体" w:hAnsi="黑体" w:cs="黑体"/>
          <w:szCs w:val="32"/>
        </w:rPr>
      </w:pPr>
      <w:r>
        <w:rPr>
          <w:rFonts w:ascii="黑体" w:eastAsia="黑体" w:hAnsi="黑体" w:cs="黑体" w:hint="eastAsia"/>
          <w:szCs w:val="32"/>
        </w:rPr>
        <w:t>六、保障措施</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（一）加强组织领导。</w:t>
      </w:r>
      <w:r>
        <w:rPr>
          <w:szCs w:val="32"/>
        </w:rPr>
        <w:t>依托</w:t>
      </w:r>
      <w:proofErr w:type="gramStart"/>
      <w:r>
        <w:rPr>
          <w:szCs w:val="32"/>
        </w:rPr>
        <w:t>健康宜</w:t>
      </w:r>
      <w:proofErr w:type="gramEnd"/>
      <w:r>
        <w:rPr>
          <w:szCs w:val="32"/>
        </w:rPr>
        <w:t>兴建设领导小组，将癌症防控行动纳入</w:t>
      </w:r>
      <w:r>
        <w:rPr>
          <w:szCs w:val="32"/>
        </w:rPr>
        <w:t>“</w:t>
      </w:r>
      <w:r>
        <w:rPr>
          <w:szCs w:val="32"/>
        </w:rPr>
        <w:t>健康宜兴</w:t>
      </w:r>
      <w:r>
        <w:rPr>
          <w:szCs w:val="32"/>
        </w:rPr>
        <w:t>”</w:t>
      </w:r>
      <w:r>
        <w:rPr>
          <w:szCs w:val="32"/>
        </w:rPr>
        <w:t>建设考核指标。充分发挥</w:t>
      </w:r>
      <w:r>
        <w:rPr>
          <w:szCs w:val="32"/>
        </w:rPr>
        <w:t>“</w:t>
      </w:r>
      <w:r>
        <w:rPr>
          <w:szCs w:val="32"/>
        </w:rPr>
        <w:t>健康宜兴</w:t>
      </w:r>
      <w:r>
        <w:rPr>
          <w:szCs w:val="32"/>
        </w:rPr>
        <w:t>”</w:t>
      </w:r>
      <w:r>
        <w:rPr>
          <w:szCs w:val="32"/>
        </w:rPr>
        <w:t>建设领导小组成员单位作用，共同推动癌症防控行动落实。各</w:t>
      </w:r>
      <w:r>
        <w:rPr>
          <w:szCs w:val="32"/>
        </w:rPr>
        <w:lastRenderedPageBreak/>
        <w:t>单位建立相应的工作领导机制，将癌症防控行动列入重要议事日程，加强对癌症防控行动的组织落实，保障项目的顺利实施。</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（二）落实经费保障。</w:t>
      </w:r>
      <w:r>
        <w:rPr>
          <w:szCs w:val="32"/>
        </w:rPr>
        <w:t>癌症防控行动所需经费由政府、</w:t>
      </w:r>
      <w:proofErr w:type="gramStart"/>
      <w:r>
        <w:rPr>
          <w:szCs w:val="32"/>
        </w:rPr>
        <w:t>医</w:t>
      </w:r>
      <w:proofErr w:type="gramEnd"/>
      <w:r>
        <w:rPr>
          <w:szCs w:val="32"/>
        </w:rPr>
        <w:t>保基金、个人等共同承担。各镇</w:t>
      </w:r>
      <w:r>
        <w:rPr>
          <w:szCs w:val="32"/>
        </w:rPr>
        <w:t>（</w:t>
      </w:r>
      <w:r>
        <w:rPr>
          <w:szCs w:val="32"/>
        </w:rPr>
        <w:t>街道</w:t>
      </w:r>
      <w:r>
        <w:rPr>
          <w:szCs w:val="32"/>
        </w:rPr>
        <w:t>）</w:t>
      </w:r>
      <w:r>
        <w:rPr>
          <w:szCs w:val="32"/>
        </w:rPr>
        <w:t>要落实财政投入，加大对癌症防控行动经费的保障力度。拟对重点群体坚持政策兜底</w:t>
      </w:r>
      <w:r>
        <w:rPr>
          <w:szCs w:val="32"/>
        </w:rPr>
        <w:t>，</w:t>
      </w:r>
      <w:proofErr w:type="gramStart"/>
      <w:r>
        <w:rPr>
          <w:szCs w:val="32"/>
        </w:rPr>
        <w:t>将低保对象</w:t>
      </w:r>
      <w:proofErr w:type="gramEnd"/>
      <w:r>
        <w:rPr>
          <w:szCs w:val="32"/>
        </w:rPr>
        <w:t>、特困人员、</w:t>
      </w:r>
      <w:proofErr w:type="gramStart"/>
      <w:r>
        <w:rPr>
          <w:szCs w:val="32"/>
        </w:rPr>
        <w:t>低保边缘</w:t>
      </w:r>
      <w:proofErr w:type="gramEnd"/>
      <w:r>
        <w:rPr>
          <w:szCs w:val="32"/>
        </w:rPr>
        <w:t>家庭、支出</w:t>
      </w:r>
      <w:proofErr w:type="gramStart"/>
      <w:r>
        <w:rPr>
          <w:szCs w:val="32"/>
        </w:rPr>
        <w:t>型困难</w:t>
      </w:r>
      <w:proofErr w:type="gramEnd"/>
      <w:r>
        <w:rPr>
          <w:szCs w:val="32"/>
        </w:rPr>
        <w:t>家庭等低收入群体纳入政府保障范围。营造良好政策氛围，建立多元化资金筹措机制，保障癌症防控行动的资金落实。</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（三）提高保障水平。</w:t>
      </w:r>
      <w:r>
        <w:rPr>
          <w:szCs w:val="32"/>
        </w:rPr>
        <w:t>定点医疗机构应将癌症防控行动的初筛评估和精查确诊项目纳入常规体检，及时按照要求上</w:t>
      </w:r>
      <w:proofErr w:type="gramStart"/>
      <w:r>
        <w:rPr>
          <w:szCs w:val="32"/>
        </w:rPr>
        <w:t>传相关</w:t>
      </w:r>
      <w:proofErr w:type="gramEnd"/>
      <w:r>
        <w:rPr>
          <w:szCs w:val="32"/>
        </w:rPr>
        <w:t>数据至无锡市癌症防控全链条全周期管理子系统。充分发挥社会组织在癌症防控中的作用，积极鼓励社会资本投入癌症防控领域，为癌症综合防控行动提供公益性支持。</w:t>
      </w:r>
    </w:p>
    <w:p w:rsidR="00FE3430" w:rsidRDefault="009E0021">
      <w:pPr>
        <w:overflowPunct w:val="0"/>
        <w:spacing w:line="560" w:lineRule="exact"/>
        <w:ind w:firstLineChars="200" w:firstLine="640"/>
        <w:rPr>
          <w:szCs w:val="32"/>
        </w:rPr>
      </w:pPr>
      <w:r>
        <w:rPr>
          <w:rFonts w:ascii="楷体_GB2312" w:eastAsia="楷体_GB2312" w:hAnsi="楷体_GB2312" w:cs="楷体_GB2312"/>
          <w:szCs w:val="32"/>
        </w:rPr>
        <w:t>（四）强化督导考核。</w:t>
      </w:r>
      <w:r>
        <w:rPr>
          <w:szCs w:val="32"/>
        </w:rPr>
        <w:t>实施癌症防控行动工作是市委、市政府实施的一项惠民政策。各有关部门要建立完善癌症防控</w:t>
      </w:r>
      <w:r>
        <w:rPr>
          <w:szCs w:val="32"/>
        </w:rPr>
        <w:t>行动项目工作协调机制，精心组织实施，确保项目办实办好。建立癌症防控行动工作进展情况跟踪机制，对项目的开展、资金的使用情况进行专项检查。</w:t>
      </w:r>
    </w:p>
    <w:p w:rsidR="00FE3430" w:rsidRDefault="00FE3430">
      <w:pPr>
        <w:overflowPunct w:val="0"/>
        <w:spacing w:line="560" w:lineRule="exact"/>
        <w:ind w:firstLineChars="200" w:firstLine="640"/>
        <w:rPr>
          <w:szCs w:val="32"/>
        </w:rPr>
      </w:pPr>
    </w:p>
    <w:p w:rsidR="00FE3430" w:rsidRDefault="009E0021">
      <w:pPr>
        <w:overflowPunct w:val="0"/>
        <w:spacing w:line="560" w:lineRule="exact"/>
        <w:ind w:firstLineChars="200" w:firstLine="640"/>
        <w:rPr>
          <w:szCs w:val="32"/>
        </w:rPr>
      </w:pPr>
      <w:r>
        <w:rPr>
          <w:szCs w:val="32"/>
        </w:rPr>
        <w:t>附件：宜兴市癌症防控行动项目领导小组</w:t>
      </w:r>
    </w:p>
    <w:p w:rsidR="00FE3430" w:rsidRDefault="009E0021">
      <w:pPr>
        <w:overflowPunct w:val="0"/>
        <w:spacing w:line="560" w:lineRule="exact"/>
        <w:rPr>
          <w:szCs w:val="32"/>
        </w:rPr>
      </w:pPr>
      <w:r>
        <w:rPr>
          <w:szCs w:val="32"/>
        </w:rPr>
        <w:br w:type="page"/>
      </w:r>
    </w:p>
    <w:p w:rsidR="00FE3430" w:rsidRDefault="009E0021">
      <w:pPr>
        <w:overflowPunct w:val="0"/>
        <w:spacing w:line="560" w:lineRule="exact"/>
        <w:rPr>
          <w:rFonts w:ascii="黑体" w:eastAsia="黑体" w:hAnsi="黑体" w:cs="黑体"/>
          <w:szCs w:val="32"/>
        </w:rPr>
      </w:pPr>
      <w:r>
        <w:rPr>
          <w:rFonts w:ascii="黑体" w:eastAsia="黑体" w:hAnsi="黑体" w:cs="黑体" w:hint="eastAsia"/>
          <w:szCs w:val="32"/>
        </w:rPr>
        <w:lastRenderedPageBreak/>
        <w:t>附件</w:t>
      </w:r>
    </w:p>
    <w:p w:rsidR="00FE3430" w:rsidRDefault="00FE3430">
      <w:pPr>
        <w:overflowPunct w:val="0"/>
        <w:spacing w:line="560" w:lineRule="exact"/>
        <w:rPr>
          <w:szCs w:val="32"/>
        </w:rPr>
      </w:pPr>
    </w:p>
    <w:p w:rsidR="00FE3430" w:rsidRDefault="009E0021">
      <w:pPr>
        <w:overflowPunct w:val="0"/>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宜兴市癌症防控行动项目领导小组</w:t>
      </w:r>
    </w:p>
    <w:p w:rsidR="00FE3430" w:rsidRDefault="00FE3430">
      <w:pPr>
        <w:overflowPunct w:val="0"/>
        <w:spacing w:line="560" w:lineRule="exact"/>
        <w:rPr>
          <w:szCs w:val="32"/>
        </w:rPr>
      </w:pPr>
    </w:p>
    <w:p w:rsidR="00FE3430" w:rsidRDefault="009E0021">
      <w:pPr>
        <w:overflowPunct w:val="0"/>
        <w:spacing w:line="560" w:lineRule="exact"/>
        <w:ind w:firstLineChars="200" w:firstLine="640"/>
        <w:rPr>
          <w:szCs w:val="32"/>
        </w:rPr>
      </w:pPr>
      <w:r>
        <w:rPr>
          <w:szCs w:val="32"/>
        </w:rPr>
        <w:t>组</w:t>
      </w:r>
      <w:r>
        <w:rPr>
          <w:szCs w:val="32"/>
        </w:rPr>
        <w:t xml:space="preserve">  </w:t>
      </w:r>
      <w:r>
        <w:rPr>
          <w:szCs w:val="32"/>
        </w:rPr>
        <w:t>长：张</w:t>
      </w:r>
      <w:r>
        <w:rPr>
          <w:szCs w:val="32"/>
        </w:rPr>
        <w:t xml:space="preserve">  </w:t>
      </w:r>
      <w:r>
        <w:rPr>
          <w:szCs w:val="32"/>
        </w:rPr>
        <w:t>毅</w:t>
      </w:r>
      <w:r>
        <w:rPr>
          <w:szCs w:val="32"/>
        </w:rPr>
        <w:t xml:space="preserve">   </w:t>
      </w:r>
      <w:r>
        <w:rPr>
          <w:szCs w:val="32"/>
        </w:rPr>
        <w:t>市政府副市长</w:t>
      </w:r>
    </w:p>
    <w:p w:rsidR="00FE3430" w:rsidRDefault="009E0021">
      <w:pPr>
        <w:overflowPunct w:val="0"/>
        <w:spacing w:line="560" w:lineRule="exact"/>
        <w:ind w:firstLineChars="200" w:firstLine="640"/>
        <w:rPr>
          <w:szCs w:val="32"/>
        </w:rPr>
      </w:pPr>
      <w:r>
        <w:rPr>
          <w:szCs w:val="32"/>
        </w:rPr>
        <w:t>副组长：杨若淩</w:t>
      </w:r>
      <w:r>
        <w:rPr>
          <w:szCs w:val="32"/>
        </w:rPr>
        <w:t xml:space="preserve">   </w:t>
      </w:r>
      <w:r>
        <w:rPr>
          <w:szCs w:val="32"/>
        </w:rPr>
        <w:t>市政府外事办副主任</w:t>
      </w:r>
    </w:p>
    <w:p w:rsidR="00FE3430" w:rsidRDefault="009E0021">
      <w:pPr>
        <w:overflowPunct w:val="0"/>
        <w:spacing w:line="560" w:lineRule="exact"/>
        <w:ind w:firstLineChars="200" w:firstLine="640"/>
        <w:rPr>
          <w:szCs w:val="32"/>
        </w:rPr>
      </w:pPr>
      <w:r>
        <w:rPr>
          <w:szCs w:val="32"/>
        </w:rPr>
        <w:t xml:space="preserve">        </w:t>
      </w:r>
      <w:r>
        <w:rPr>
          <w:szCs w:val="32"/>
        </w:rPr>
        <w:t>史中武</w:t>
      </w:r>
      <w:r>
        <w:rPr>
          <w:szCs w:val="32"/>
        </w:rPr>
        <w:t xml:space="preserve">   </w:t>
      </w:r>
      <w:r>
        <w:rPr>
          <w:szCs w:val="32"/>
        </w:rPr>
        <w:t>市卫生健康委主任</w:t>
      </w:r>
    </w:p>
    <w:p w:rsidR="00FE3430" w:rsidRDefault="009E0021">
      <w:pPr>
        <w:overflowPunct w:val="0"/>
        <w:spacing w:line="560" w:lineRule="exact"/>
        <w:ind w:firstLineChars="200" w:firstLine="640"/>
        <w:rPr>
          <w:szCs w:val="32"/>
        </w:rPr>
      </w:pPr>
      <w:r>
        <w:rPr>
          <w:szCs w:val="32"/>
        </w:rPr>
        <w:t>成</w:t>
      </w:r>
      <w:r>
        <w:rPr>
          <w:szCs w:val="32"/>
        </w:rPr>
        <w:t xml:space="preserve">  </w:t>
      </w:r>
      <w:r>
        <w:rPr>
          <w:szCs w:val="32"/>
        </w:rPr>
        <w:t>员：石</w:t>
      </w:r>
      <w:r>
        <w:rPr>
          <w:szCs w:val="32"/>
        </w:rPr>
        <w:t xml:space="preserve">  </w:t>
      </w:r>
      <w:r>
        <w:rPr>
          <w:szCs w:val="32"/>
        </w:rPr>
        <w:t>燕</w:t>
      </w:r>
      <w:r>
        <w:rPr>
          <w:szCs w:val="32"/>
        </w:rPr>
        <w:t xml:space="preserve">   </w:t>
      </w:r>
      <w:r>
        <w:rPr>
          <w:szCs w:val="32"/>
        </w:rPr>
        <w:t>市财政局副局长</w:t>
      </w:r>
    </w:p>
    <w:p w:rsidR="00FE3430" w:rsidRDefault="009E0021">
      <w:pPr>
        <w:overflowPunct w:val="0"/>
        <w:spacing w:line="560" w:lineRule="exact"/>
        <w:ind w:firstLineChars="600" w:firstLine="1920"/>
        <w:rPr>
          <w:szCs w:val="32"/>
        </w:rPr>
      </w:pPr>
      <w:r>
        <w:rPr>
          <w:szCs w:val="32"/>
        </w:rPr>
        <w:t>杨</w:t>
      </w:r>
      <w:r>
        <w:rPr>
          <w:szCs w:val="32"/>
        </w:rPr>
        <w:t xml:space="preserve">  </w:t>
      </w:r>
      <w:r>
        <w:rPr>
          <w:szCs w:val="32"/>
        </w:rPr>
        <w:t>华</w:t>
      </w:r>
      <w:r>
        <w:rPr>
          <w:szCs w:val="32"/>
        </w:rPr>
        <w:t xml:space="preserve">   </w:t>
      </w:r>
      <w:r>
        <w:rPr>
          <w:szCs w:val="32"/>
        </w:rPr>
        <w:t>市人力资源和社会保障局副局长</w:t>
      </w:r>
    </w:p>
    <w:p w:rsidR="00FE3430" w:rsidRDefault="009E0021">
      <w:pPr>
        <w:overflowPunct w:val="0"/>
        <w:spacing w:line="560" w:lineRule="exact"/>
        <w:ind w:firstLineChars="600" w:firstLine="1920"/>
        <w:rPr>
          <w:szCs w:val="32"/>
        </w:rPr>
      </w:pPr>
      <w:r>
        <w:rPr>
          <w:szCs w:val="32"/>
        </w:rPr>
        <w:t>莫</w:t>
      </w:r>
      <w:r>
        <w:rPr>
          <w:szCs w:val="32"/>
        </w:rPr>
        <w:t xml:space="preserve">  </w:t>
      </w:r>
      <w:proofErr w:type="gramStart"/>
      <w:r>
        <w:rPr>
          <w:szCs w:val="32"/>
        </w:rPr>
        <w:t>晶</w:t>
      </w:r>
      <w:proofErr w:type="gramEnd"/>
      <w:r>
        <w:rPr>
          <w:szCs w:val="32"/>
        </w:rPr>
        <w:t xml:space="preserve">   </w:t>
      </w:r>
      <w:r>
        <w:rPr>
          <w:szCs w:val="32"/>
        </w:rPr>
        <w:t>市卫生健康委副主任</w:t>
      </w:r>
    </w:p>
    <w:p w:rsidR="00FE3430" w:rsidRDefault="009E0021">
      <w:pPr>
        <w:overflowPunct w:val="0"/>
        <w:spacing w:line="560" w:lineRule="exact"/>
        <w:ind w:firstLineChars="600" w:firstLine="1920"/>
        <w:rPr>
          <w:szCs w:val="32"/>
        </w:rPr>
      </w:pPr>
      <w:r>
        <w:rPr>
          <w:szCs w:val="32"/>
        </w:rPr>
        <w:t>丁红霞</w:t>
      </w:r>
      <w:r>
        <w:rPr>
          <w:szCs w:val="32"/>
        </w:rPr>
        <w:t xml:space="preserve">   </w:t>
      </w:r>
      <w:r>
        <w:rPr>
          <w:szCs w:val="32"/>
        </w:rPr>
        <w:t>市医疗保障局副局长</w:t>
      </w:r>
    </w:p>
    <w:p w:rsidR="00FE3430" w:rsidRDefault="009E0021">
      <w:pPr>
        <w:overflowPunct w:val="0"/>
        <w:spacing w:line="560" w:lineRule="exact"/>
        <w:ind w:firstLineChars="600" w:firstLine="1920"/>
        <w:rPr>
          <w:szCs w:val="32"/>
        </w:rPr>
      </w:pPr>
      <w:proofErr w:type="gramStart"/>
      <w:r>
        <w:rPr>
          <w:szCs w:val="32"/>
        </w:rPr>
        <w:t>陈琳英</w:t>
      </w:r>
      <w:proofErr w:type="gramEnd"/>
      <w:r>
        <w:rPr>
          <w:szCs w:val="32"/>
        </w:rPr>
        <w:t xml:space="preserve">   </w:t>
      </w:r>
      <w:r>
        <w:rPr>
          <w:szCs w:val="32"/>
        </w:rPr>
        <w:t>丁蜀镇副镇长</w:t>
      </w:r>
    </w:p>
    <w:p w:rsidR="00FE3430" w:rsidRDefault="009E0021">
      <w:pPr>
        <w:overflowPunct w:val="0"/>
        <w:spacing w:line="560" w:lineRule="exact"/>
        <w:ind w:firstLineChars="600" w:firstLine="1920"/>
        <w:rPr>
          <w:szCs w:val="32"/>
        </w:rPr>
      </w:pPr>
      <w:proofErr w:type="gramStart"/>
      <w:r>
        <w:rPr>
          <w:szCs w:val="32"/>
        </w:rPr>
        <w:t>曹丽妮</w:t>
      </w:r>
      <w:proofErr w:type="gramEnd"/>
      <w:r>
        <w:rPr>
          <w:szCs w:val="32"/>
        </w:rPr>
        <w:t xml:space="preserve">   </w:t>
      </w:r>
      <w:r>
        <w:rPr>
          <w:szCs w:val="32"/>
        </w:rPr>
        <w:t>官林镇副镇长</w:t>
      </w:r>
    </w:p>
    <w:p w:rsidR="00FE3430" w:rsidRDefault="009E0021">
      <w:pPr>
        <w:overflowPunct w:val="0"/>
        <w:spacing w:line="560" w:lineRule="exact"/>
        <w:ind w:firstLineChars="600" w:firstLine="1920"/>
        <w:rPr>
          <w:szCs w:val="32"/>
        </w:rPr>
      </w:pPr>
      <w:proofErr w:type="gramStart"/>
      <w:r>
        <w:rPr>
          <w:szCs w:val="32"/>
        </w:rPr>
        <w:t>吴洁舟</w:t>
      </w:r>
      <w:proofErr w:type="gramEnd"/>
      <w:r>
        <w:rPr>
          <w:szCs w:val="32"/>
        </w:rPr>
        <w:t xml:space="preserve">   </w:t>
      </w:r>
      <w:r>
        <w:rPr>
          <w:szCs w:val="32"/>
        </w:rPr>
        <w:t>张</w:t>
      </w:r>
      <w:proofErr w:type="gramStart"/>
      <w:r>
        <w:rPr>
          <w:szCs w:val="32"/>
        </w:rPr>
        <w:t>渚</w:t>
      </w:r>
      <w:proofErr w:type="gramEnd"/>
      <w:r>
        <w:rPr>
          <w:szCs w:val="32"/>
        </w:rPr>
        <w:t>镇副镇长</w:t>
      </w:r>
    </w:p>
    <w:p w:rsidR="00FE3430" w:rsidRDefault="009E0021">
      <w:pPr>
        <w:overflowPunct w:val="0"/>
        <w:spacing w:line="560" w:lineRule="exact"/>
        <w:ind w:firstLineChars="600" w:firstLine="1920"/>
        <w:rPr>
          <w:szCs w:val="32"/>
        </w:rPr>
      </w:pPr>
      <w:proofErr w:type="gramStart"/>
      <w:r>
        <w:rPr>
          <w:szCs w:val="32"/>
        </w:rPr>
        <w:t>管雪娇</w:t>
      </w:r>
      <w:proofErr w:type="gramEnd"/>
      <w:r>
        <w:rPr>
          <w:szCs w:val="32"/>
        </w:rPr>
        <w:t xml:space="preserve">   </w:t>
      </w:r>
      <w:r>
        <w:rPr>
          <w:szCs w:val="32"/>
        </w:rPr>
        <w:t>西</w:t>
      </w:r>
      <w:proofErr w:type="gramStart"/>
      <w:r>
        <w:rPr>
          <w:szCs w:val="32"/>
        </w:rPr>
        <w:t>渚</w:t>
      </w:r>
      <w:proofErr w:type="gramEnd"/>
      <w:r>
        <w:rPr>
          <w:szCs w:val="32"/>
        </w:rPr>
        <w:t>镇副镇长</w:t>
      </w:r>
    </w:p>
    <w:p w:rsidR="00FE3430" w:rsidRDefault="009E0021">
      <w:pPr>
        <w:overflowPunct w:val="0"/>
        <w:spacing w:line="560" w:lineRule="exact"/>
        <w:ind w:firstLineChars="600" w:firstLine="1920"/>
        <w:rPr>
          <w:szCs w:val="32"/>
        </w:rPr>
      </w:pPr>
      <w:r>
        <w:rPr>
          <w:szCs w:val="32"/>
        </w:rPr>
        <w:t>李</w:t>
      </w:r>
      <w:r>
        <w:rPr>
          <w:szCs w:val="32"/>
        </w:rPr>
        <w:t xml:space="preserve">  </w:t>
      </w:r>
      <w:r>
        <w:rPr>
          <w:szCs w:val="32"/>
        </w:rPr>
        <w:t>军</w:t>
      </w:r>
      <w:r>
        <w:rPr>
          <w:szCs w:val="32"/>
        </w:rPr>
        <w:t xml:space="preserve">   </w:t>
      </w:r>
      <w:r>
        <w:rPr>
          <w:szCs w:val="32"/>
        </w:rPr>
        <w:t>太华镇党委委员、人武部部长</w:t>
      </w:r>
    </w:p>
    <w:p w:rsidR="00FE3430" w:rsidRDefault="009E0021">
      <w:pPr>
        <w:overflowPunct w:val="0"/>
        <w:spacing w:line="560" w:lineRule="exact"/>
        <w:ind w:firstLineChars="600" w:firstLine="1920"/>
        <w:rPr>
          <w:szCs w:val="32"/>
        </w:rPr>
      </w:pPr>
      <w:r>
        <w:rPr>
          <w:szCs w:val="32"/>
        </w:rPr>
        <w:t>陈俊杰</w:t>
      </w:r>
      <w:r>
        <w:rPr>
          <w:szCs w:val="32"/>
        </w:rPr>
        <w:t xml:space="preserve">   </w:t>
      </w:r>
      <w:proofErr w:type="gramStart"/>
      <w:r>
        <w:rPr>
          <w:szCs w:val="32"/>
        </w:rPr>
        <w:t>徐舍镇</w:t>
      </w:r>
      <w:proofErr w:type="gramEnd"/>
      <w:r>
        <w:rPr>
          <w:szCs w:val="32"/>
        </w:rPr>
        <w:t>副镇长</w:t>
      </w:r>
    </w:p>
    <w:p w:rsidR="00FE3430" w:rsidRDefault="009E0021">
      <w:pPr>
        <w:overflowPunct w:val="0"/>
        <w:spacing w:line="560" w:lineRule="exact"/>
        <w:ind w:firstLineChars="600" w:firstLine="1920"/>
        <w:rPr>
          <w:szCs w:val="32"/>
        </w:rPr>
      </w:pPr>
      <w:r>
        <w:rPr>
          <w:szCs w:val="32"/>
        </w:rPr>
        <w:t>郑</w:t>
      </w:r>
      <w:proofErr w:type="gramStart"/>
      <w:r>
        <w:rPr>
          <w:szCs w:val="32"/>
        </w:rPr>
        <w:t>利骏</w:t>
      </w:r>
      <w:r>
        <w:rPr>
          <w:szCs w:val="32"/>
        </w:rPr>
        <w:t xml:space="preserve">   </w:t>
      </w:r>
      <w:r>
        <w:rPr>
          <w:szCs w:val="32"/>
        </w:rPr>
        <w:t>杨巷</w:t>
      </w:r>
      <w:proofErr w:type="gramEnd"/>
      <w:r>
        <w:rPr>
          <w:szCs w:val="32"/>
        </w:rPr>
        <w:t>镇副镇长</w:t>
      </w:r>
    </w:p>
    <w:p w:rsidR="00FE3430" w:rsidRDefault="009E0021">
      <w:pPr>
        <w:overflowPunct w:val="0"/>
        <w:spacing w:line="560" w:lineRule="exact"/>
        <w:ind w:firstLineChars="600" w:firstLine="1920"/>
        <w:rPr>
          <w:szCs w:val="32"/>
        </w:rPr>
      </w:pPr>
      <w:r>
        <w:rPr>
          <w:szCs w:val="32"/>
        </w:rPr>
        <w:t>苏</w:t>
      </w:r>
      <w:r>
        <w:rPr>
          <w:szCs w:val="32"/>
        </w:rPr>
        <w:t xml:space="preserve">  </w:t>
      </w:r>
      <w:r>
        <w:rPr>
          <w:szCs w:val="32"/>
        </w:rPr>
        <w:t>超</w:t>
      </w:r>
      <w:r>
        <w:rPr>
          <w:szCs w:val="32"/>
        </w:rPr>
        <w:t xml:space="preserve">   </w:t>
      </w:r>
      <w:r>
        <w:rPr>
          <w:szCs w:val="32"/>
        </w:rPr>
        <w:t>新建镇副镇长</w:t>
      </w:r>
    </w:p>
    <w:p w:rsidR="00FE3430" w:rsidRDefault="009E0021">
      <w:pPr>
        <w:overflowPunct w:val="0"/>
        <w:spacing w:line="560" w:lineRule="exact"/>
        <w:ind w:firstLineChars="600" w:firstLine="1920"/>
        <w:rPr>
          <w:szCs w:val="32"/>
        </w:rPr>
      </w:pPr>
      <w:proofErr w:type="gramStart"/>
      <w:r>
        <w:rPr>
          <w:szCs w:val="32"/>
        </w:rPr>
        <w:t>胥</w:t>
      </w:r>
      <w:proofErr w:type="gramEnd"/>
      <w:r>
        <w:rPr>
          <w:szCs w:val="32"/>
        </w:rPr>
        <w:t>静逸</w:t>
      </w:r>
      <w:r>
        <w:rPr>
          <w:szCs w:val="32"/>
        </w:rPr>
        <w:t xml:space="preserve">   </w:t>
      </w:r>
      <w:r>
        <w:rPr>
          <w:szCs w:val="32"/>
        </w:rPr>
        <w:t>和桥镇副镇长</w:t>
      </w:r>
    </w:p>
    <w:p w:rsidR="00FE3430" w:rsidRDefault="009E0021">
      <w:pPr>
        <w:overflowPunct w:val="0"/>
        <w:spacing w:line="560" w:lineRule="exact"/>
        <w:ind w:firstLineChars="600" w:firstLine="1920"/>
        <w:rPr>
          <w:szCs w:val="32"/>
        </w:rPr>
      </w:pPr>
      <w:r>
        <w:rPr>
          <w:szCs w:val="32"/>
        </w:rPr>
        <w:t>沈晓春</w:t>
      </w:r>
      <w:r>
        <w:rPr>
          <w:szCs w:val="32"/>
        </w:rPr>
        <w:t xml:space="preserve">   </w:t>
      </w:r>
      <w:r>
        <w:rPr>
          <w:szCs w:val="32"/>
        </w:rPr>
        <w:t>高</w:t>
      </w:r>
      <w:proofErr w:type="gramStart"/>
      <w:r>
        <w:rPr>
          <w:szCs w:val="32"/>
        </w:rPr>
        <w:t>塍</w:t>
      </w:r>
      <w:proofErr w:type="gramEnd"/>
      <w:r>
        <w:rPr>
          <w:szCs w:val="32"/>
        </w:rPr>
        <w:t>镇副镇长</w:t>
      </w:r>
    </w:p>
    <w:p w:rsidR="00FE3430" w:rsidRDefault="009E0021">
      <w:pPr>
        <w:overflowPunct w:val="0"/>
        <w:spacing w:line="560" w:lineRule="exact"/>
        <w:ind w:firstLineChars="600" w:firstLine="1920"/>
        <w:rPr>
          <w:szCs w:val="32"/>
        </w:rPr>
      </w:pPr>
      <w:r>
        <w:rPr>
          <w:szCs w:val="32"/>
        </w:rPr>
        <w:t>吴</w:t>
      </w:r>
      <w:r>
        <w:rPr>
          <w:szCs w:val="32"/>
        </w:rPr>
        <w:t xml:space="preserve">  </w:t>
      </w:r>
      <w:r>
        <w:rPr>
          <w:szCs w:val="32"/>
        </w:rPr>
        <w:t>义</w:t>
      </w:r>
      <w:r>
        <w:rPr>
          <w:szCs w:val="32"/>
        </w:rPr>
        <w:t xml:space="preserve">   </w:t>
      </w:r>
      <w:r>
        <w:rPr>
          <w:szCs w:val="32"/>
        </w:rPr>
        <w:t>万石镇副镇长</w:t>
      </w:r>
    </w:p>
    <w:p w:rsidR="00FE3430" w:rsidRDefault="009E0021">
      <w:pPr>
        <w:overflowPunct w:val="0"/>
        <w:spacing w:line="560" w:lineRule="exact"/>
        <w:ind w:firstLineChars="600" w:firstLine="1920"/>
        <w:rPr>
          <w:szCs w:val="32"/>
        </w:rPr>
      </w:pPr>
      <w:proofErr w:type="gramStart"/>
      <w:r>
        <w:rPr>
          <w:szCs w:val="32"/>
        </w:rPr>
        <w:t>吴俊花</w:t>
      </w:r>
      <w:proofErr w:type="gramEnd"/>
      <w:r>
        <w:rPr>
          <w:szCs w:val="32"/>
        </w:rPr>
        <w:t xml:space="preserve">   </w:t>
      </w:r>
      <w:proofErr w:type="gramStart"/>
      <w:r>
        <w:rPr>
          <w:szCs w:val="32"/>
        </w:rPr>
        <w:t>周铁镇副</w:t>
      </w:r>
      <w:proofErr w:type="gramEnd"/>
      <w:r>
        <w:rPr>
          <w:szCs w:val="32"/>
        </w:rPr>
        <w:t>镇长</w:t>
      </w:r>
    </w:p>
    <w:p w:rsidR="00FE3430" w:rsidRDefault="009E0021">
      <w:pPr>
        <w:overflowPunct w:val="0"/>
        <w:spacing w:line="560" w:lineRule="exact"/>
        <w:ind w:firstLineChars="600" w:firstLine="1920"/>
        <w:rPr>
          <w:szCs w:val="32"/>
        </w:rPr>
      </w:pPr>
      <w:r>
        <w:rPr>
          <w:szCs w:val="32"/>
        </w:rPr>
        <w:lastRenderedPageBreak/>
        <w:t>程</w:t>
      </w:r>
      <w:r>
        <w:rPr>
          <w:szCs w:val="32"/>
        </w:rPr>
        <w:t xml:space="preserve">  </w:t>
      </w:r>
      <w:r>
        <w:rPr>
          <w:szCs w:val="32"/>
        </w:rPr>
        <w:t>英</w:t>
      </w:r>
      <w:r>
        <w:rPr>
          <w:szCs w:val="32"/>
        </w:rPr>
        <w:t xml:space="preserve">   </w:t>
      </w:r>
      <w:r>
        <w:rPr>
          <w:szCs w:val="32"/>
        </w:rPr>
        <w:t>湖㳇镇副镇长</w:t>
      </w:r>
    </w:p>
    <w:p w:rsidR="00FE3430" w:rsidRDefault="009E0021">
      <w:pPr>
        <w:overflowPunct w:val="0"/>
        <w:spacing w:line="560" w:lineRule="exact"/>
        <w:ind w:firstLineChars="600" w:firstLine="1920"/>
        <w:rPr>
          <w:szCs w:val="32"/>
        </w:rPr>
      </w:pPr>
      <w:proofErr w:type="gramStart"/>
      <w:r>
        <w:rPr>
          <w:szCs w:val="32"/>
        </w:rPr>
        <w:t>高冬强</w:t>
      </w:r>
      <w:proofErr w:type="gramEnd"/>
      <w:r>
        <w:rPr>
          <w:szCs w:val="32"/>
        </w:rPr>
        <w:t xml:space="preserve">   </w:t>
      </w:r>
      <w:r>
        <w:rPr>
          <w:szCs w:val="32"/>
        </w:rPr>
        <w:t>宜城街道办事处副主任</w:t>
      </w:r>
    </w:p>
    <w:p w:rsidR="00FE3430" w:rsidRDefault="009E0021">
      <w:pPr>
        <w:overflowPunct w:val="0"/>
        <w:spacing w:line="560" w:lineRule="exact"/>
        <w:ind w:firstLineChars="600" w:firstLine="1920"/>
        <w:rPr>
          <w:szCs w:val="32"/>
        </w:rPr>
      </w:pPr>
      <w:r>
        <w:rPr>
          <w:szCs w:val="32"/>
        </w:rPr>
        <w:t>张明强</w:t>
      </w:r>
      <w:r>
        <w:rPr>
          <w:szCs w:val="32"/>
        </w:rPr>
        <w:t xml:space="preserve">   </w:t>
      </w:r>
      <w:proofErr w:type="gramStart"/>
      <w:r>
        <w:rPr>
          <w:szCs w:val="32"/>
        </w:rPr>
        <w:t>屺</w:t>
      </w:r>
      <w:proofErr w:type="gramEnd"/>
      <w:r>
        <w:rPr>
          <w:szCs w:val="32"/>
        </w:rPr>
        <w:t>亭街道办事处副主任</w:t>
      </w:r>
    </w:p>
    <w:p w:rsidR="00FE3430" w:rsidRDefault="009E0021">
      <w:pPr>
        <w:overflowPunct w:val="0"/>
        <w:spacing w:line="560" w:lineRule="exact"/>
        <w:ind w:firstLineChars="600" w:firstLine="1920"/>
        <w:rPr>
          <w:szCs w:val="32"/>
        </w:rPr>
      </w:pPr>
      <w:r>
        <w:rPr>
          <w:szCs w:val="32"/>
        </w:rPr>
        <w:t>王</w:t>
      </w:r>
      <w:r>
        <w:rPr>
          <w:szCs w:val="32"/>
        </w:rPr>
        <w:t xml:space="preserve">  </w:t>
      </w:r>
      <w:r>
        <w:rPr>
          <w:szCs w:val="32"/>
        </w:rPr>
        <w:t>亮</w:t>
      </w:r>
      <w:r>
        <w:rPr>
          <w:szCs w:val="32"/>
        </w:rPr>
        <w:t xml:space="preserve">   </w:t>
      </w:r>
      <w:r>
        <w:rPr>
          <w:szCs w:val="32"/>
        </w:rPr>
        <w:t>新街街道</w:t>
      </w:r>
      <w:bookmarkStart w:id="2" w:name="_GoBack"/>
      <w:bookmarkEnd w:id="2"/>
      <w:r>
        <w:rPr>
          <w:szCs w:val="32"/>
        </w:rPr>
        <w:t>办事处副主任</w:t>
      </w:r>
    </w:p>
    <w:p w:rsidR="00FE3430" w:rsidRDefault="009E0021">
      <w:pPr>
        <w:overflowPunct w:val="0"/>
        <w:spacing w:line="560" w:lineRule="exact"/>
        <w:ind w:firstLineChars="600" w:firstLine="1920"/>
        <w:rPr>
          <w:szCs w:val="32"/>
        </w:rPr>
      </w:pPr>
      <w:r>
        <w:rPr>
          <w:szCs w:val="32"/>
        </w:rPr>
        <w:t>吴</w:t>
      </w:r>
      <w:r>
        <w:rPr>
          <w:szCs w:val="32"/>
        </w:rPr>
        <w:t xml:space="preserve">  </w:t>
      </w:r>
      <w:r>
        <w:rPr>
          <w:szCs w:val="32"/>
        </w:rPr>
        <w:t>漫</w:t>
      </w:r>
      <w:r>
        <w:rPr>
          <w:szCs w:val="32"/>
        </w:rPr>
        <w:t xml:space="preserve">   </w:t>
      </w:r>
      <w:r>
        <w:rPr>
          <w:szCs w:val="32"/>
        </w:rPr>
        <w:t>新庄街道办事处副主任</w:t>
      </w:r>
    </w:p>
    <w:p w:rsidR="00FE3430" w:rsidRDefault="009E0021">
      <w:pPr>
        <w:overflowPunct w:val="0"/>
        <w:spacing w:line="560" w:lineRule="exact"/>
        <w:ind w:firstLineChars="600" w:firstLine="1920"/>
        <w:rPr>
          <w:szCs w:val="32"/>
        </w:rPr>
      </w:pPr>
      <w:r>
        <w:rPr>
          <w:szCs w:val="32"/>
        </w:rPr>
        <w:t>朱海云</w:t>
      </w:r>
      <w:r>
        <w:rPr>
          <w:szCs w:val="32"/>
        </w:rPr>
        <w:t xml:space="preserve">   </w:t>
      </w:r>
      <w:proofErr w:type="gramStart"/>
      <w:r>
        <w:rPr>
          <w:szCs w:val="32"/>
        </w:rPr>
        <w:t>芳桥街道办事处</w:t>
      </w:r>
      <w:proofErr w:type="gramEnd"/>
      <w:r>
        <w:rPr>
          <w:szCs w:val="32"/>
        </w:rPr>
        <w:t>副主任</w:t>
      </w:r>
    </w:p>
    <w:p w:rsidR="00FE3430" w:rsidRDefault="009E0021">
      <w:pPr>
        <w:overflowPunct w:val="0"/>
        <w:spacing w:line="560" w:lineRule="exact"/>
        <w:ind w:firstLineChars="200" w:firstLine="640"/>
        <w:rPr>
          <w:szCs w:val="32"/>
        </w:rPr>
      </w:pPr>
      <w:r>
        <w:rPr>
          <w:szCs w:val="32"/>
        </w:rPr>
        <w:t>领导小组下设办公室，办公室设在市卫生健康委，由史中武主任兼任办公室主任，负责癌症防控行动各项工作的统筹协调与落实推进。</w:t>
      </w:r>
    </w:p>
    <w:bookmarkEnd w:id="1"/>
    <w:p w:rsidR="00FE3430" w:rsidRDefault="00FE3430">
      <w:pPr>
        <w:spacing w:line="560" w:lineRule="exact"/>
      </w:pPr>
    </w:p>
    <w:p w:rsidR="00FE3430" w:rsidRDefault="00FE3430">
      <w:pPr>
        <w:spacing w:line="560" w:lineRule="exact"/>
      </w:pPr>
    </w:p>
    <w:p w:rsidR="00FE3430" w:rsidRDefault="00FE3430">
      <w:pPr>
        <w:spacing w:line="560" w:lineRule="exact"/>
      </w:pPr>
    </w:p>
    <w:p w:rsidR="00FE3430" w:rsidRDefault="00FE3430"/>
    <w:p w:rsidR="00FE3430" w:rsidRDefault="00FE3430"/>
    <w:p w:rsidR="00FE3430" w:rsidRDefault="00FE3430"/>
    <w:p w:rsidR="00FE3430" w:rsidRDefault="00FE3430"/>
    <w:p w:rsidR="00FE3430" w:rsidRDefault="00FE3430"/>
    <w:sectPr w:rsidR="00FE3430" w:rsidSect="00FE3430">
      <w:footerReference w:type="default" r:id="rId7"/>
      <w:pgSz w:w="11906" w:h="16838"/>
      <w:pgMar w:top="1701" w:right="1587" w:bottom="1701"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0021" w:rsidRDefault="009E0021" w:rsidP="00FE3430">
      <w:r>
        <w:separator/>
      </w:r>
    </w:p>
  </w:endnote>
  <w:endnote w:type="continuationSeparator" w:id="0">
    <w:p w:rsidR="009E0021" w:rsidRDefault="009E0021" w:rsidP="00FE34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3430" w:rsidRDefault="00FE3430">
    <w:pPr>
      <w:pStyle w:val="a4"/>
    </w:pPr>
    <w:r>
      <w:pict>
        <v:shapetype id="_x0000_t202" coordsize="21600,21600" o:spt="202" path="m,l,21600r21600,l21600,xe">
          <v:stroke joinstyle="miter"/>
          <v:path gradientshapeok="t" o:connecttype="rect"/>
        </v:shapetype>
        <v:shape id="_x0000_s3073" type="#_x0000_t202" style="position:absolute;margin-left:104pt;margin-top:0;width:2in;height:2in;z-index:251661312;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filled="f" stroked="f" strokeweight=".5pt">
          <v:textbox style="mso-fit-shape-to-text:t" inset="0,0,0,0">
            <w:txbxContent>
              <w:p w:rsidR="00FE3430" w:rsidRDefault="00FE3430">
                <w:pPr>
                  <w:pStyle w:val="a4"/>
                </w:pPr>
                <w:r>
                  <w:fldChar w:fldCharType="begin"/>
                </w:r>
                <w:r w:rsidR="009E0021">
                  <w:instrText xml:space="preserve"> PAGE  \* MERGEFORMAT </w:instrText>
                </w:r>
                <w:r>
                  <w:fldChar w:fldCharType="separate"/>
                </w:r>
                <w:r w:rsidR="003044B0">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0021" w:rsidRDefault="009E0021" w:rsidP="00FE3430">
      <w:r>
        <w:separator/>
      </w:r>
    </w:p>
  </w:footnote>
  <w:footnote w:type="continuationSeparator" w:id="0">
    <w:p w:rsidR="009E0021" w:rsidRDefault="009E0021" w:rsidP="00FE34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hlNzcxYmNkMTVmZWVkNDMzZWI1NmViYjQyNGI5ZjAifQ=="/>
    <w:docVar w:name="KSO_WPS_MARK_KEY" w:val="46a5adaa-9cd3-4ff9-b3b3-ed0237cb868f"/>
  </w:docVars>
  <w:rsids>
    <w:rsidRoot w:val="0F9C369E"/>
    <w:rsid w:val="003044B0"/>
    <w:rsid w:val="009E0021"/>
    <w:rsid w:val="00FE3430"/>
    <w:rsid w:val="0F9C369E"/>
    <w:rsid w:val="17F945CF"/>
    <w:rsid w:val="204A3635"/>
    <w:rsid w:val="2C152355"/>
    <w:rsid w:val="31086745"/>
    <w:rsid w:val="38C46B5D"/>
    <w:rsid w:val="4154383A"/>
    <w:rsid w:val="76043B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3430"/>
    <w:pPr>
      <w:widowControl w:val="0"/>
      <w:jc w:val="both"/>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FE3430"/>
    <w:rPr>
      <w:sz w:val="18"/>
      <w:szCs w:val="18"/>
    </w:rPr>
  </w:style>
  <w:style w:type="paragraph" w:styleId="a4">
    <w:name w:val="footer"/>
    <w:basedOn w:val="a"/>
    <w:qFormat/>
    <w:rsid w:val="00FE3430"/>
    <w:pPr>
      <w:tabs>
        <w:tab w:val="center" w:pos="4153"/>
        <w:tab w:val="right" w:pos="8306"/>
      </w:tabs>
      <w:snapToGrid w:val="0"/>
      <w:jc w:val="left"/>
    </w:pPr>
    <w:rPr>
      <w:sz w:val="18"/>
    </w:rPr>
  </w:style>
  <w:style w:type="paragraph" w:styleId="a5">
    <w:name w:val="header"/>
    <w:basedOn w:val="a"/>
    <w:qFormat/>
    <w:rsid w:val="00FE343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rsid w:val="00FE3430"/>
    <w:rPr>
      <w:rFonts w:asciiTheme="minorHAnsi" w:eastAsiaTheme="minorEastAsia" w:hAnsiTheme="minorHAnsi" w:cstheme="minorBidi"/>
    </w:rPr>
  </w:style>
  <w:style w:type="character" w:customStyle="1" w:styleId="Char">
    <w:name w:val="批注框文本 Char"/>
    <w:basedOn w:val="a0"/>
    <w:link w:val="a3"/>
    <w:qFormat/>
    <w:rsid w:val="00FE3430"/>
    <w:rPr>
      <w:rFonts w:asciiTheme="minorHAnsi" w:eastAsiaTheme="minorEastAsia" w:hAnsiTheme="minorHAnsi" w:cstheme="minorBid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548</Words>
  <Characters>3125</Characters>
  <Application>Microsoft Office Word</Application>
  <DocSecurity>0</DocSecurity>
  <Lines>26</Lines>
  <Paragraphs>7</Paragraphs>
  <ScaleCrop>false</ScaleCrop>
  <Company>Microsoft</Company>
  <LinksUpToDate>false</LinksUpToDate>
  <CharactersWithSpaces>3666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蒋超</dc:creator>
  <cp:lastModifiedBy>微软用户</cp:lastModifiedBy>
  <cp:revision>2</cp:revision>
  <cp:lastPrinted>2024-04-18T08:01:00Z</cp:lastPrinted>
  <dcterms:created xsi:type="dcterms:W3CDTF">2022-06-14T05:26:00Z</dcterms:created>
  <dcterms:modified xsi:type="dcterms:W3CDTF">2024-04-29T07:45:00Z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F51EBA5D11D04BE4B3615FCC73454037_13</vt:lpwstr>
  </property>
</Properties>
</file>